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A2A" w:rsidRDefault="00657A2A" w:rsidP="00657A2A">
      <w:pPr>
        <w:jc w:val="center"/>
        <w:rPr>
          <w:b/>
        </w:rPr>
      </w:pPr>
      <w:r>
        <w:rPr>
          <w:b/>
        </w:rPr>
        <w:t>Змістові модулі</w:t>
      </w:r>
    </w:p>
    <w:p w:rsidR="00657A2A" w:rsidRDefault="00657A2A" w:rsidP="00657A2A">
      <w:pPr>
        <w:jc w:val="center"/>
        <w:rPr>
          <w:b/>
          <w:i/>
        </w:rPr>
      </w:pPr>
    </w:p>
    <w:p w:rsidR="00657A2A" w:rsidRDefault="00657A2A" w:rsidP="00657A2A">
      <w:pPr>
        <w:jc w:val="center"/>
        <w:rPr>
          <w:b/>
          <w:i/>
        </w:rPr>
      </w:pPr>
    </w:p>
    <w:p w:rsidR="00657A2A" w:rsidRDefault="00657A2A" w:rsidP="00657A2A">
      <w:pPr>
        <w:jc w:val="center"/>
        <w:rPr>
          <w:b/>
          <w:sz w:val="22"/>
          <w:szCs w:val="22"/>
        </w:rPr>
      </w:pPr>
      <w:r>
        <w:rPr>
          <w:b/>
          <w:sz w:val="22"/>
          <w:szCs w:val="22"/>
        </w:rPr>
        <w:t>Змістовий модуль 1. Первинне парціальне недорозвинення мовлення (фонетико-фонематичне недорозвинення мовлення)</w:t>
      </w:r>
    </w:p>
    <w:p w:rsidR="00657A2A" w:rsidRDefault="00657A2A" w:rsidP="00657A2A">
      <w:pPr>
        <w:jc w:val="center"/>
        <w:rPr>
          <w:b/>
        </w:rPr>
      </w:pPr>
    </w:p>
    <w:p w:rsidR="00657A2A" w:rsidRDefault="00657A2A" w:rsidP="00657A2A">
      <w:pPr>
        <w:jc w:val="both"/>
        <w:rPr>
          <w:b/>
          <w:u w:val="single"/>
        </w:rPr>
      </w:pPr>
    </w:p>
    <w:p w:rsidR="00657A2A" w:rsidRDefault="00657A2A" w:rsidP="00657A2A">
      <w:pPr>
        <w:jc w:val="both"/>
        <w:rPr>
          <w:b/>
          <w:u w:val="single"/>
        </w:rPr>
      </w:pPr>
      <w:r>
        <w:rPr>
          <w:b/>
          <w:u w:val="single"/>
        </w:rPr>
        <w:t>Лекція 1</w:t>
      </w:r>
    </w:p>
    <w:p w:rsidR="00657A2A" w:rsidRDefault="00657A2A" w:rsidP="00657A2A">
      <w:pPr>
        <w:jc w:val="both"/>
        <w:rPr>
          <w:b/>
        </w:rPr>
      </w:pPr>
    </w:p>
    <w:p w:rsidR="00657A2A" w:rsidRDefault="00657A2A" w:rsidP="00657A2A">
      <w:pPr>
        <w:tabs>
          <w:tab w:val="left" w:pos="900"/>
        </w:tabs>
        <w:jc w:val="both"/>
      </w:pPr>
      <w:r>
        <w:rPr>
          <w:b/>
        </w:rPr>
        <w:t xml:space="preserve">Тема: </w:t>
      </w:r>
      <w:r>
        <w:rPr>
          <w:sz w:val="22"/>
          <w:szCs w:val="22"/>
        </w:rPr>
        <w:t>Клініко-психолінгвістичні механізми ФФНМ</w:t>
      </w:r>
    </w:p>
    <w:p w:rsidR="00657A2A" w:rsidRDefault="00657A2A" w:rsidP="00657A2A">
      <w:pPr>
        <w:tabs>
          <w:tab w:val="left" w:pos="900"/>
        </w:tabs>
        <w:ind w:firstLine="540"/>
        <w:jc w:val="center"/>
      </w:pPr>
      <w:r>
        <w:t>План</w:t>
      </w:r>
    </w:p>
    <w:p w:rsidR="00657A2A" w:rsidRDefault="00657A2A" w:rsidP="00657A2A">
      <w:pPr>
        <w:numPr>
          <w:ilvl w:val="0"/>
          <w:numId w:val="1"/>
        </w:numPr>
        <w:tabs>
          <w:tab w:val="left" w:pos="900"/>
          <w:tab w:val="left" w:pos="1440"/>
        </w:tabs>
        <w:overflowPunct w:val="0"/>
        <w:autoSpaceDE w:val="0"/>
        <w:autoSpaceDN w:val="0"/>
        <w:adjustRightInd w:val="0"/>
        <w:ind w:left="0" w:firstLine="540"/>
        <w:jc w:val="both"/>
        <w:textAlignment w:val="baseline"/>
      </w:pPr>
      <w:r>
        <w:t>Теорії розвитку фонологічної системи мови.</w:t>
      </w:r>
    </w:p>
    <w:p w:rsidR="00657A2A" w:rsidRDefault="00657A2A" w:rsidP="00657A2A">
      <w:pPr>
        <w:numPr>
          <w:ilvl w:val="0"/>
          <w:numId w:val="1"/>
        </w:numPr>
        <w:tabs>
          <w:tab w:val="left" w:pos="900"/>
          <w:tab w:val="left" w:pos="1440"/>
        </w:tabs>
        <w:overflowPunct w:val="0"/>
        <w:autoSpaceDE w:val="0"/>
        <w:autoSpaceDN w:val="0"/>
        <w:adjustRightInd w:val="0"/>
        <w:ind w:left="0" w:firstLine="540"/>
        <w:jc w:val="both"/>
        <w:textAlignment w:val="baseline"/>
      </w:pPr>
      <w:r>
        <w:t>Формування рівня фонологічного та моторного програмування, розвиток акустико-артикуляційної бази.</w:t>
      </w:r>
    </w:p>
    <w:p w:rsidR="00657A2A" w:rsidRDefault="00657A2A" w:rsidP="00657A2A">
      <w:pPr>
        <w:numPr>
          <w:ilvl w:val="0"/>
          <w:numId w:val="1"/>
        </w:numPr>
        <w:tabs>
          <w:tab w:val="left" w:pos="900"/>
          <w:tab w:val="left" w:pos="1440"/>
        </w:tabs>
        <w:overflowPunct w:val="0"/>
        <w:autoSpaceDE w:val="0"/>
        <w:autoSpaceDN w:val="0"/>
        <w:adjustRightInd w:val="0"/>
        <w:ind w:left="0" w:firstLine="540"/>
        <w:jc w:val="both"/>
        <w:textAlignment w:val="baseline"/>
      </w:pPr>
      <w:r>
        <w:t>Механізми порушення звукової сторони мовлення у дітей.</w:t>
      </w:r>
    </w:p>
    <w:p w:rsidR="00657A2A" w:rsidRDefault="00657A2A" w:rsidP="00657A2A">
      <w:pPr>
        <w:tabs>
          <w:tab w:val="left" w:pos="900"/>
          <w:tab w:val="left" w:pos="1440"/>
        </w:tabs>
        <w:ind w:firstLine="540"/>
        <w:jc w:val="center"/>
      </w:pPr>
      <w:r>
        <w:t>Література</w:t>
      </w:r>
    </w:p>
    <w:p w:rsidR="00657A2A" w:rsidRDefault="00657A2A" w:rsidP="00657A2A">
      <w:pPr>
        <w:widowControl w:val="0"/>
        <w:numPr>
          <w:ilvl w:val="0"/>
          <w:numId w:val="2"/>
        </w:numPr>
        <w:tabs>
          <w:tab w:val="num" w:pos="0"/>
          <w:tab w:val="left" w:pos="851"/>
        </w:tabs>
        <w:autoSpaceDE w:val="0"/>
        <w:autoSpaceDN w:val="0"/>
        <w:adjustRightInd w:val="0"/>
        <w:ind w:left="0" w:firstLine="567"/>
        <w:jc w:val="both"/>
      </w:pPr>
      <w:r>
        <w:t>Бельтюков В.И. Об усвоении детьми звуков речи. - М.: Просвещение, 1964. – 90с.</w:t>
      </w:r>
    </w:p>
    <w:p w:rsidR="00657A2A" w:rsidRDefault="00657A2A" w:rsidP="00657A2A">
      <w:pPr>
        <w:numPr>
          <w:ilvl w:val="0"/>
          <w:numId w:val="2"/>
        </w:numPr>
        <w:tabs>
          <w:tab w:val="num" w:pos="0"/>
          <w:tab w:val="left" w:pos="851"/>
        </w:tabs>
        <w:ind w:left="0" w:firstLine="567"/>
        <w:jc w:val="both"/>
      </w:pPr>
      <w:r>
        <w:t>Бельтюков В.И. Взаимодействие анализаторов в процессе восприятия и усвоения устной речи. – М.: Педагогика, 1977. – С. 93-184.</w:t>
      </w:r>
    </w:p>
    <w:p w:rsidR="00657A2A" w:rsidRDefault="00657A2A" w:rsidP="00657A2A">
      <w:pPr>
        <w:numPr>
          <w:ilvl w:val="0"/>
          <w:numId w:val="2"/>
        </w:numPr>
        <w:tabs>
          <w:tab w:val="num" w:pos="0"/>
          <w:tab w:val="left" w:pos="851"/>
          <w:tab w:val="left" w:pos="993"/>
        </w:tabs>
        <w:ind w:left="0" w:firstLine="567"/>
        <w:jc w:val="both"/>
      </w:pPr>
      <w:r>
        <w:t>Белянин В.П. Психолингвистика. – М.: Флинта, 2004. – С. 3-49.</w:t>
      </w:r>
    </w:p>
    <w:p w:rsidR="00657A2A" w:rsidRDefault="00657A2A" w:rsidP="00657A2A">
      <w:pPr>
        <w:numPr>
          <w:ilvl w:val="0"/>
          <w:numId w:val="2"/>
        </w:numPr>
        <w:tabs>
          <w:tab w:val="num" w:pos="0"/>
          <w:tab w:val="left" w:pos="851"/>
        </w:tabs>
        <w:ind w:left="0" w:firstLine="567"/>
        <w:jc w:val="both"/>
      </w:pPr>
      <w:r>
        <w:t>Гвоздев А.Н. Вопросы изучения детской речи. – М.: МГУ, 1961. – С. 123-261.</w:t>
      </w:r>
    </w:p>
    <w:p w:rsidR="00657A2A" w:rsidRDefault="00657A2A" w:rsidP="00657A2A">
      <w:pPr>
        <w:numPr>
          <w:ilvl w:val="0"/>
          <w:numId w:val="2"/>
        </w:numPr>
        <w:tabs>
          <w:tab w:val="left" w:pos="851"/>
        </w:tabs>
        <w:overflowPunct w:val="0"/>
        <w:autoSpaceDE w:val="0"/>
        <w:autoSpaceDN w:val="0"/>
        <w:adjustRightInd w:val="0"/>
        <w:ind w:left="0" w:firstLine="567"/>
        <w:jc w:val="both"/>
        <w:textAlignment w:val="baseline"/>
      </w:pPr>
      <w:r>
        <w:t>Горелов И.Н., Седых К.Ф. Основы психолингвистики. – М.: ВЛАДОС, 1997. – С. 16-38.</w:t>
      </w:r>
    </w:p>
    <w:p w:rsidR="00657A2A" w:rsidRDefault="00657A2A" w:rsidP="00657A2A">
      <w:pPr>
        <w:numPr>
          <w:ilvl w:val="0"/>
          <w:numId w:val="2"/>
        </w:numPr>
        <w:tabs>
          <w:tab w:val="left" w:pos="851"/>
        </w:tabs>
        <w:overflowPunct w:val="0"/>
        <w:autoSpaceDE w:val="0"/>
        <w:autoSpaceDN w:val="0"/>
        <w:adjustRightInd w:val="0"/>
        <w:ind w:left="0" w:firstLine="567"/>
        <w:jc w:val="both"/>
        <w:textAlignment w:val="baseline"/>
      </w:pPr>
      <w:r>
        <w:rPr>
          <w:lang w:val="ru-RU"/>
        </w:rPr>
        <w:t>Корнев А.Н. Основы логопатологии детского возраста: клинические и психологические аспекты. – СПб: Речь, 2006.</w:t>
      </w:r>
    </w:p>
    <w:p w:rsidR="00657A2A" w:rsidRDefault="00657A2A" w:rsidP="00657A2A">
      <w:pPr>
        <w:numPr>
          <w:ilvl w:val="0"/>
          <w:numId w:val="2"/>
        </w:numPr>
        <w:tabs>
          <w:tab w:val="left" w:pos="851"/>
        </w:tabs>
        <w:overflowPunct w:val="0"/>
        <w:autoSpaceDE w:val="0"/>
        <w:autoSpaceDN w:val="0"/>
        <w:adjustRightInd w:val="0"/>
        <w:ind w:left="0" w:firstLine="567"/>
        <w:jc w:val="both"/>
        <w:textAlignment w:val="baseline"/>
      </w:pPr>
      <w:r>
        <w:t xml:space="preserve">Соботович </w:t>
      </w:r>
      <w:r>
        <w:rPr>
          <w:lang w:val="ru-RU"/>
        </w:rPr>
        <w:t>Е</w:t>
      </w:r>
      <w:r>
        <w:t>.Ф. Методика в</w:t>
      </w:r>
      <w:r>
        <w:rPr>
          <w:lang w:val="ru-RU"/>
        </w:rPr>
        <w:t>ыявления речевых нарушений у детей и диагностика их готовности к обучению. – К.: Освита, 1998.</w:t>
      </w:r>
    </w:p>
    <w:p w:rsidR="00657A2A" w:rsidRDefault="00657A2A" w:rsidP="00657A2A">
      <w:pPr>
        <w:numPr>
          <w:ilvl w:val="0"/>
          <w:numId w:val="2"/>
        </w:numPr>
        <w:tabs>
          <w:tab w:val="left" w:pos="851"/>
        </w:tabs>
        <w:overflowPunct w:val="0"/>
        <w:autoSpaceDE w:val="0"/>
        <w:autoSpaceDN w:val="0"/>
        <w:adjustRightInd w:val="0"/>
        <w:ind w:left="0" w:firstLine="567"/>
        <w:jc w:val="both"/>
        <w:textAlignment w:val="baseline"/>
      </w:pPr>
      <w:r>
        <w:rPr>
          <w:lang w:val="ru-RU"/>
        </w:rPr>
        <w:t>Филичева Т.Б., Туманова Т.В. Дети с фонетико-фонематическим недоразвитием речи. – М.: Академия, 2000.</w:t>
      </w:r>
    </w:p>
    <w:p w:rsidR="00657A2A" w:rsidRDefault="00657A2A" w:rsidP="00657A2A">
      <w:pPr>
        <w:jc w:val="right"/>
        <w:rPr>
          <w:b/>
        </w:rPr>
      </w:pPr>
    </w:p>
    <w:p w:rsidR="00657A2A" w:rsidRDefault="00657A2A" w:rsidP="00657A2A">
      <w:pPr>
        <w:jc w:val="center"/>
      </w:pPr>
      <w:r>
        <w:t>Анотація до лекції</w:t>
      </w:r>
    </w:p>
    <w:p w:rsidR="00657A2A" w:rsidRDefault="00657A2A" w:rsidP="00657A2A">
      <w:pPr>
        <w:tabs>
          <w:tab w:val="left" w:pos="900"/>
          <w:tab w:val="left" w:pos="1440"/>
        </w:tabs>
        <w:overflowPunct w:val="0"/>
        <w:autoSpaceDE w:val="0"/>
        <w:autoSpaceDN w:val="0"/>
        <w:adjustRightInd w:val="0"/>
        <w:ind w:firstLine="567"/>
        <w:jc w:val="both"/>
        <w:textAlignment w:val="baseline"/>
      </w:pPr>
      <w:r>
        <w:t>Під час розкриття питань звернути увагу на різні підходи до дослідження проблеми оволодіння фонологічною стороною мовлення, виділити етапи її становлення Для себе обрати одну із теорій, обґрунтувати її достовірність. Зʼясувати, особливості формування рівня фонологічного та моторного програмування, а також послідовність розвитку акустико-артикуляційної бази в процесі мовленнєвого онтогенезу. Визначити та розкрити механізми порушення звукової сторони мовлення у дітей. Особливу увагу необхідно звернути на характеристику функціональної системи мови та мовлення, розкрити семіотичну підсистему, підсистему програмування та інтерпретації мовленнєвих актів та регуляційну підсистему ФСММ.</w:t>
      </w:r>
    </w:p>
    <w:p w:rsidR="00657A2A" w:rsidRDefault="00657A2A" w:rsidP="00657A2A">
      <w:pPr>
        <w:jc w:val="center"/>
      </w:pPr>
    </w:p>
    <w:p w:rsidR="00657A2A" w:rsidRDefault="00657A2A" w:rsidP="00657A2A">
      <w:pPr>
        <w:jc w:val="both"/>
        <w:rPr>
          <w:b/>
          <w:u w:val="single"/>
        </w:rPr>
      </w:pPr>
      <w:r>
        <w:rPr>
          <w:b/>
          <w:u w:val="single"/>
        </w:rPr>
        <w:t>Лекція 2</w:t>
      </w:r>
    </w:p>
    <w:p w:rsidR="00657A2A" w:rsidRDefault="00657A2A" w:rsidP="00657A2A">
      <w:pPr>
        <w:jc w:val="both"/>
        <w:rPr>
          <w:b/>
        </w:rPr>
      </w:pPr>
    </w:p>
    <w:p w:rsidR="00657A2A" w:rsidRDefault="00657A2A" w:rsidP="00657A2A">
      <w:pPr>
        <w:tabs>
          <w:tab w:val="left" w:pos="900"/>
        </w:tabs>
        <w:jc w:val="both"/>
      </w:pPr>
      <w:r>
        <w:rPr>
          <w:b/>
        </w:rPr>
        <w:t xml:space="preserve">Тема: </w:t>
      </w:r>
      <w:r>
        <w:rPr>
          <w:sz w:val="22"/>
          <w:szCs w:val="22"/>
        </w:rPr>
        <w:t>Психолого-педагогічна симптоматика ФФНМ</w:t>
      </w:r>
    </w:p>
    <w:p w:rsidR="00657A2A" w:rsidRDefault="00657A2A" w:rsidP="00657A2A">
      <w:pPr>
        <w:tabs>
          <w:tab w:val="left" w:pos="900"/>
        </w:tabs>
        <w:ind w:firstLine="540"/>
        <w:jc w:val="center"/>
      </w:pPr>
      <w:r>
        <w:t>План</w:t>
      </w:r>
    </w:p>
    <w:p w:rsidR="00657A2A" w:rsidRDefault="00657A2A" w:rsidP="00657A2A">
      <w:pPr>
        <w:numPr>
          <w:ilvl w:val="0"/>
          <w:numId w:val="3"/>
        </w:numPr>
        <w:tabs>
          <w:tab w:val="left" w:pos="900"/>
          <w:tab w:val="left" w:pos="1440"/>
        </w:tabs>
        <w:overflowPunct w:val="0"/>
        <w:autoSpaceDE w:val="0"/>
        <w:autoSpaceDN w:val="0"/>
        <w:adjustRightInd w:val="0"/>
        <w:ind w:left="0" w:firstLine="540"/>
        <w:jc w:val="both"/>
        <w:textAlignment w:val="baseline"/>
      </w:pPr>
      <w:r>
        <w:t>Особливості розвитку фонематичних процесів у дітей із ФФНМ.</w:t>
      </w:r>
    </w:p>
    <w:p w:rsidR="00657A2A" w:rsidRDefault="00657A2A" w:rsidP="00657A2A">
      <w:pPr>
        <w:numPr>
          <w:ilvl w:val="0"/>
          <w:numId w:val="3"/>
        </w:numPr>
        <w:tabs>
          <w:tab w:val="left" w:pos="900"/>
          <w:tab w:val="left" w:pos="1440"/>
        </w:tabs>
        <w:overflowPunct w:val="0"/>
        <w:autoSpaceDE w:val="0"/>
        <w:autoSpaceDN w:val="0"/>
        <w:adjustRightInd w:val="0"/>
        <w:ind w:left="0" w:firstLine="540"/>
        <w:jc w:val="both"/>
        <w:textAlignment w:val="baseline"/>
      </w:pPr>
      <w:r>
        <w:t>Характеристика порушень звуковимови.</w:t>
      </w:r>
    </w:p>
    <w:p w:rsidR="00657A2A" w:rsidRDefault="00657A2A" w:rsidP="00657A2A">
      <w:pPr>
        <w:numPr>
          <w:ilvl w:val="0"/>
          <w:numId w:val="3"/>
        </w:numPr>
        <w:tabs>
          <w:tab w:val="left" w:pos="900"/>
          <w:tab w:val="left" w:pos="1440"/>
        </w:tabs>
        <w:overflowPunct w:val="0"/>
        <w:autoSpaceDE w:val="0"/>
        <w:autoSpaceDN w:val="0"/>
        <w:adjustRightInd w:val="0"/>
        <w:ind w:left="0" w:firstLine="540"/>
        <w:jc w:val="both"/>
        <w:textAlignment w:val="baseline"/>
      </w:pPr>
      <w:r>
        <w:t>Вплив недорозвинення фонетико-фонематичних процесів на оволодіння дітьми лексикою і граматикою рідної мови.</w:t>
      </w:r>
    </w:p>
    <w:p w:rsidR="00657A2A" w:rsidRDefault="00657A2A" w:rsidP="00657A2A">
      <w:pPr>
        <w:tabs>
          <w:tab w:val="left" w:pos="900"/>
          <w:tab w:val="left" w:pos="1440"/>
        </w:tabs>
        <w:ind w:firstLine="540"/>
        <w:jc w:val="center"/>
      </w:pPr>
      <w:r>
        <w:t>Література</w:t>
      </w:r>
    </w:p>
    <w:p w:rsidR="00657A2A" w:rsidRDefault="00657A2A" w:rsidP="00657A2A">
      <w:pPr>
        <w:numPr>
          <w:ilvl w:val="0"/>
          <w:numId w:val="4"/>
        </w:numPr>
        <w:tabs>
          <w:tab w:val="left" w:pos="851"/>
        </w:tabs>
        <w:overflowPunct w:val="0"/>
        <w:autoSpaceDE w:val="0"/>
        <w:autoSpaceDN w:val="0"/>
        <w:adjustRightInd w:val="0"/>
        <w:ind w:left="0" w:firstLine="567"/>
        <w:jc w:val="both"/>
        <w:textAlignment w:val="baseline"/>
      </w:pPr>
      <w:r>
        <w:rPr>
          <w:lang w:val="ru-RU"/>
        </w:rPr>
        <w:t>Корнев А.Н. Основы логопатологии детского возраста: клинические и психологические аспекты. – СПб: Речь, 2006.</w:t>
      </w:r>
    </w:p>
    <w:p w:rsidR="00657A2A" w:rsidRDefault="00657A2A" w:rsidP="00657A2A">
      <w:pPr>
        <w:numPr>
          <w:ilvl w:val="0"/>
          <w:numId w:val="4"/>
        </w:numPr>
        <w:tabs>
          <w:tab w:val="left" w:pos="851"/>
        </w:tabs>
        <w:overflowPunct w:val="0"/>
        <w:autoSpaceDE w:val="0"/>
        <w:autoSpaceDN w:val="0"/>
        <w:adjustRightInd w:val="0"/>
        <w:ind w:left="0" w:firstLine="567"/>
        <w:jc w:val="both"/>
        <w:textAlignment w:val="baseline"/>
      </w:pPr>
      <w:r>
        <w:lastRenderedPageBreak/>
        <w:t xml:space="preserve">Соботович </w:t>
      </w:r>
      <w:r>
        <w:rPr>
          <w:lang w:val="ru-RU"/>
        </w:rPr>
        <w:t>Е</w:t>
      </w:r>
      <w:r>
        <w:t>.Ф. Методика в</w:t>
      </w:r>
      <w:r>
        <w:rPr>
          <w:lang w:val="ru-RU"/>
        </w:rPr>
        <w:t>ыявления речевых нарушений у детей и диагностика их готовности к обучению. – К.: Освита, 1998.</w:t>
      </w:r>
    </w:p>
    <w:p w:rsidR="00657A2A" w:rsidRDefault="00657A2A" w:rsidP="00657A2A">
      <w:pPr>
        <w:numPr>
          <w:ilvl w:val="0"/>
          <w:numId w:val="4"/>
        </w:numPr>
        <w:tabs>
          <w:tab w:val="left" w:pos="851"/>
        </w:tabs>
        <w:overflowPunct w:val="0"/>
        <w:autoSpaceDE w:val="0"/>
        <w:autoSpaceDN w:val="0"/>
        <w:adjustRightInd w:val="0"/>
        <w:ind w:left="0" w:firstLine="567"/>
        <w:jc w:val="both"/>
        <w:textAlignment w:val="baseline"/>
      </w:pPr>
      <w:r>
        <w:rPr>
          <w:lang w:val="ru-RU"/>
        </w:rPr>
        <w:t>Филичева Т.Б., Туманова Т.В. Дети с фонетико-фонематическим недоразвитием речи. – М.: Академия, 2000.</w:t>
      </w:r>
    </w:p>
    <w:p w:rsidR="00657A2A" w:rsidRDefault="00657A2A" w:rsidP="00657A2A">
      <w:pPr>
        <w:jc w:val="both"/>
        <w:rPr>
          <w:b/>
          <w:u w:val="single"/>
        </w:rPr>
      </w:pPr>
    </w:p>
    <w:p w:rsidR="00657A2A" w:rsidRDefault="00657A2A" w:rsidP="00657A2A">
      <w:pPr>
        <w:jc w:val="center"/>
      </w:pPr>
      <w:r>
        <w:t>Анотація до лекції</w:t>
      </w:r>
    </w:p>
    <w:p w:rsidR="00657A2A" w:rsidRDefault="00657A2A" w:rsidP="00657A2A">
      <w:pPr>
        <w:tabs>
          <w:tab w:val="left" w:pos="900"/>
          <w:tab w:val="left" w:pos="1440"/>
        </w:tabs>
        <w:ind w:firstLine="540"/>
        <w:jc w:val="both"/>
      </w:pPr>
      <w:r>
        <w:t>Під час лекції звернути увагу на характеристиці понять «фонематичний слух», «фонематичне сприйняття», «фонематичні уявлення», «слуховимовна диференціація фонем», «фонематичний аналіз», особливості опанування цими процесами під час мовленнєвого онтогенезу. Дати характеристику формам фонематичного аналізу. Під час розгляду порушень звуковимови у дітей зупинитися на причинах та механізмах порушень опанування правильною звуковимовою дітьми. Зʼясувати, як впливають порушення звуковимови у дітей із ФФНМ на опанування ними лексикою та граматикою рідної мови, на якому рівні виникають порушення лексичної та граматичної систем мовлення.</w:t>
      </w:r>
    </w:p>
    <w:p w:rsidR="00657A2A" w:rsidRDefault="00657A2A" w:rsidP="00657A2A">
      <w:pPr>
        <w:jc w:val="both"/>
        <w:rPr>
          <w:b/>
          <w:u w:val="single"/>
        </w:rPr>
      </w:pPr>
    </w:p>
    <w:p w:rsidR="00657A2A" w:rsidRDefault="00657A2A" w:rsidP="00657A2A">
      <w:pPr>
        <w:jc w:val="both"/>
        <w:rPr>
          <w:b/>
          <w:u w:val="single"/>
        </w:rPr>
      </w:pPr>
      <w:r>
        <w:rPr>
          <w:b/>
          <w:u w:val="single"/>
        </w:rPr>
        <w:t>Лекція 3</w:t>
      </w:r>
    </w:p>
    <w:p w:rsidR="00657A2A" w:rsidRDefault="00657A2A" w:rsidP="00657A2A">
      <w:pPr>
        <w:jc w:val="both"/>
        <w:rPr>
          <w:b/>
        </w:rPr>
      </w:pPr>
    </w:p>
    <w:p w:rsidR="00657A2A" w:rsidRDefault="00657A2A" w:rsidP="00657A2A">
      <w:pPr>
        <w:tabs>
          <w:tab w:val="left" w:pos="900"/>
        </w:tabs>
        <w:jc w:val="both"/>
      </w:pPr>
      <w:r>
        <w:rPr>
          <w:b/>
        </w:rPr>
        <w:t xml:space="preserve">Тема: </w:t>
      </w:r>
      <w:r>
        <w:rPr>
          <w:sz w:val="22"/>
          <w:szCs w:val="22"/>
        </w:rPr>
        <w:t>Організація логопедичної допомоги дітям із ФФНМ</w:t>
      </w:r>
    </w:p>
    <w:p w:rsidR="00657A2A" w:rsidRDefault="00657A2A" w:rsidP="00657A2A">
      <w:pPr>
        <w:tabs>
          <w:tab w:val="left" w:pos="900"/>
        </w:tabs>
        <w:ind w:firstLine="540"/>
        <w:jc w:val="center"/>
      </w:pPr>
      <w:r>
        <w:t>План</w:t>
      </w:r>
    </w:p>
    <w:p w:rsidR="00657A2A" w:rsidRDefault="00657A2A" w:rsidP="00657A2A">
      <w:pPr>
        <w:numPr>
          <w:ilvl w:val="0"/>
          <w:numId w:val="5"/>
        </w:numPr>
        <w:tabs>
          <w:tab w:val="left" w:pos="900"/>
          <w:tab w:val="left" w:pos="1440"/>
        </w:tabs>
        <w:overflowPunct w:val="0"/>
        <w:autoSpaceDE w:val="0"/>
        <w:autoSpaceDN w:val="0"/>
        <w:adjustRightInd w:val="0"/>
        <w:ind w:left="0" w:firstLine="567"/>
        <w:jc w:val="both"/>
        <w:textAlignment w:val="baseline"/>
      </w:pPr>
      <w:r>
        <w:t>Організація корекційно-розвивальної роботи з дітьми із ФФНМ в умовах спеціальної логопедичної групи.</w:t>
      </w:r>
    </w:p>
    <w:p w:rsidR="00657A2A" w:rsidRDefault="00657A2A" w:rsidP="00657A2A">
      <w:pPr>
        <w:numPr>
          <w:ilvl w:val="0"/>
          <w:numId w:val="5"/>
        </w:numPr>
        <w:tabs>
          <w:tab w:val="left" w:pos="900"/>
          <w:tab w:val="left" w:pos="1440"/>
        </w:tabs>
        <w:overflowPunct w:val="0"/>
        <w:autoSpaceDE w:val="0"/>
        <w:autoSpaceDN w:val="0"/>
        <w:adjustRightInd w:val="0"/>
        <w:ind w:left="0" w:firstLine="567"/>
        <w:jc w:val="both"/>
        <w:textAlignment w:val="baseline"/>
      </w:pPr>
      <w:r>
        <w:t xml:space="preserve">Методичні рекомендації щодо проведення логопедичних занять з дітьми із ФФНМ </w:t>
      </w:r>
    </w:p>
    <w:p w:rsidR="00657A2A" w:rsidRDefault="00657A2A" w:rsidP="00657A2A">
      <w:pPr>
        <w:numPr>
          <w:ilvl w:val="1"/>
          <w:numId w:val="5"/>
        </w:numPr>
        <w:tabs>
          <w:tab w:val="left" w:pos="900"/>
          <w:tab w:val="left" w:pos="1276"/>
          <w:tab w:val="left" w:pos="1418"/>
          <w:tab w:val="left" w:pos="1843"/>
        </w:tabs>
        <w:overflowPunct w:val="0"/>
        <w:autoSpaceDE w:val="0"/>
        <w:autoSpaceDN w:val="0"/>
        <w:adjustRightInd w:val="0"/>
        <w:jc w:val="both"/>
        <w:textAlignment w:val="baseline"/>
      </w:pPr>
      <w:r>
        <w:t>Формування звуковимови.</w:t>
      </w:r>
    </w:p>
    <w:p w:rsidR="00657A2A" w:rsidRDefault="00657A2A" w:rsidP="00657A2A">
      <w:pPr>
        <w:numPr>
          <w:ilvl w:val="1"/>
          <w:numId w:val="5"/>
        </w:numPr>
        <w:tabs>
          <w:tab w:val="left" w:pos="900"/>
          <w:tab w:val="left" w:pos="1276"/>
          <w:tab w:val="left" w:pos="1418"/>
          <w:tab w:val="left" w:pos="1843"/>
        </w:tabs>
        <w:overflowPunct w:val="0"/>
        <w:autoSpaceDE w:val="0"/>
        <w:autoSpaceDN w:val="0"/>
        <w:adjustRightInd w:val="0"/>
        <w:jc w:val="both"/>
        <w:textAlignment w:val="baseline"/>
      </w:pPr>
      <w:r>
        <w:t>Формування граматичної будови мовлення.</w:t>
      </w:r>
    </w:p>
    <w:p w:rsidR="00657A2A" w:rsidRDefault="00657A2A" w:rsidP="00657A2A">
      <w:pPr>
        <w:numPr>
          <w:ilvl w:val="1"/>
          <w:numId w:val="5"/>
        </w:numPr>
        <w:tabs>
          <w:tab w:val="left" w:pos="900"/>
          <w:tab w:val="left" w:pos="1276"/>
          <w:tab w:val="left" w:pos="1418"/>
          <w:tab w:val="left" w:pos="1843"/>
        </w:tabs>
        <w:overflowPunct w:val="0"/>
        <w:autoSpaceDE w:val="0"/>
        <w:autoSpaceDN w:val="0"/>
        <w:adjustRightInd w:val="0"/>
        <w:jc w:val="both"/>
        <w:textAlignment w:val="baseline"/>
      </w:pPr>
      <w:r>
        <w:t>Підготовка до навчання грамоти.</w:t>
      </w:r>
    </w:p>
    <w:p w:rsidR="00657A2A" w:rsidRDefault="00657A2A" w:rsidP="00657A2A">
      <w:pPr>
        <w:tabs>
          <w:tab w:val="left" w:pos="900"/>
          <w:tab w:val="left" w:pos="1440"/>
        </w:tabs>
        <w:overflowPunct w:val="0"/>
        <w:autoSpaceDE w:val="0"/>
        <w:autoSpaceDN w:val="0"/>
        <w:adjustRightInd w:val="0"/>
        <w:jc w:val="both"/>
        <w:textAlignment w:val="baseline"/>
      </w:pPr>
    </w:p>
    <w:p w:rsidR="00657A2A" w:rsidRDefault="00657A2A" w:rsidP="00657A2A">
      <w:pPr>
        <w:tabs>
          <w:tab w:val="left" w:pos="900"/>
          <w:tab w:val="left" w:pos="1440"/>
        </w:tabs>
        <w:ind w:firstLine="540"/>
        <w:jc w:val="center"/>
      </w:pPr>
      <w:r>
        <w:t>Література</w:t>
      </w:r>
    </w:p>
    <w:p w:rsidR="00657A2A" w:rsidRDefault="00657A2A" w:rsidP="00657A2A">
      <w:pPr>
        <w:numPr>
          <w:ilvl w:val="0"/>
          <w:numId w:val="6"/>
        </w:numPr>
        <w:tabs>
          <w:tab w:val="num" w:pos="709"/>
          <w:tab w:val="left" w:pos="851"/>
        </w:tabs>
        <w:overflowPunct w:val="0"/>
        <w:autoSpaceDE w:val="0"/>
        <w:autoSpaceDN w:val="0"/>
        <w:adjustRightInd w:val="0"/>
        <w:ind w:left="0" w:firstLine="567"/>
        <w:jc w:val="both"/>
        <w:textAlignment w:val="baseline"/>
      </w:pPr>
      <w:r>
        <w:t>Каше Г.А. Подготовка к школе детей с не достатками речи. – М.: Просвещение, 1985.</w:t>
      </w:r>
    </w:p>
    <w:p w:rsidR="00657A2A" w:rsidRDefault="00657A2A" w:rsidP="00657A2A">
      <w:pPr>
        <w:numPr>
          <w:ilvl w:val="0"/>
          <w:numId w:val="6"/>
        </w:numPr>
        <w:tabs>
          <w:tab w:val="num" w:pos="709"/>
          <w:tab w:val="left" w:pos="851"/>
        </w:tabs>
        <w:overflowPunct w:val="0"/>
        <w:autoSpaceDE w:val="0"/>
        <w:autoSpaceDN w:val="0"/>
        <w:adjustRightInd w:val="0"/>
        <w:ind w:left="0" w:firstLine="567"/>
        <w:jc w:val="both"/>
        <w:textAlignment w:val="baseline"/>
      </w:pPr>
      <w:r>
        <w:rPr>
          <w:lang w:val="ru-RU"/>
        </w:rPr>
        <w:t>Корнев А.Н. Основы логопатологии детского возраста: клинические и психологические аспекты. – СПб: Речь, 2006.</w:t>
      </w:r>
    </w:p>
    <w:p w:rsidR="00657A2A" w:rsidRDefault="00657A2A" w:rsidP="00657A2A">
      <w:pPr>
        <w:numPr>
          <w:ilvl w:val="0"/>
          <w:numId w:val="6"/>
        </w:numPr>
        <w:tabs>
          <w:tab w:val="left" w:pos="851"/>
        </w:tabs>
        <w:overflowPunct w:val="0"/>
        <w:autoSpaceDE w:val="0"/>
        <w:autoSpaceDN w:val="0"/>
        <w:adjustRightInd w:val="0"/>
        <w:ind w:left="0" w:firstLine="567"/>
        <w:jc w:val="both"/>
        <w:textAlignment w:val="baseline"/>
      </w:pPr>
      <w:r>
        <w:t xml:space="preserve">Соботович </w:t>
      </w:r>
      <w:r>
        <w:rPr>
          <w:lang w:val="ru-RU"/>
        </w:rPr>
        <w:t>Е</w:t>
      </w:r>
      <w:r>
        <w:t>.Ф. Методика в</w:t>
      </w:r>
      <w:r>
        <w:rPr>
          <w:lang w:val="ru-RU"/>
        </w:rPr>
        <w:t>ыявления речевых нарушений у детей и диагностика их готовности к обучению. – К.: Освита, 1998.</w:t>
      </w:r>
    </w:p>
    <w:p w:rsidR="00657A2A" w:rsidRDefault="00657A2A" w:rsidP="00657A2A">
      <w:pPr>
        <w:numPr>
          <w:ilvl w:val="0"/>
          <w:numId w:val="6"/>
        </w:numPr>
        <w:tabs>
          <w:tab w:val="left" w:pos="851"/>
        </w:tabs>
        <w:overflowPunct w:val="0"/>
        <w:autoSpaceDE w:val="0"/>
        <w:autoSpaceDN w:val="0"/>
        <w:adjustRightInd w:val="0"/>
        <w:ind w:left="0" w:firstLine="567"/>
        <w:jc w:val="both"/>
        <w:textAlignment w:val="baseline"/>
      </w:pPr>
      <w:r>
        <w:rPr>
          <w:lang w:val="ru-RU"/>
        </w:rPr>
        <w:t>Филичева Т.Б., Туманова Т.В. Дети с фонетико-фонематическим недоразвитием речи. – М.: Академия, 2000.</w:t>
      </w:r>
    </w:p>
    <w:p w:rsidR="00657A2A" w:rsidRDefault="00657A2A" w:rsidP="00657A2A">
      <w:pPr>
        <w:jc w:val="center"/>
        <w:rPr>
          <w:b/>
        </w:rPr>
      </w:pPr>
    </w:p>
    <w:p w:rsidR="00657A2A" w:rsidRDefault="00657A2A" w:rsidP="00657A2A">
      <w:pPr>
        <w:jc w:val="center"/>
      </w:pPr>
      <w:r>
        <w:t>Анотація до лекції</w:t>
      </w:r>
    </w:p>
    <w:p w:rsidR="00657A2A" w:rsidRDefault="00657A2A" w:rsidP="00657A2A">
      <w:pPr>
        <w:ind w:firstLine="567"/>
        <w:jc w:val="both"/>
        <w:rPr>
          <w:b/>
        </w:rPr>
      </w:pPr>
      <w:r>
        <w:t>Під час лекції звернути увагу на загальнодидактичні та спеціальні принципи організації корекційно-розвивальної роботи, визначити форми логопедичної роботи. Розкрити особливості ведення документації логопеда, структуру під групових та індивідуальних занять в групі для дітей із ФФНМ. Зʼясувати роль вихователя та музичного керівника в корекційно-розвивальні роботі з дітьми із ФФНМ. Під час розгляду змісту логопедичної роботи детально зупинитися на методиці корекції звуковимови та розвитку фонематичних процесів, методиці збагачення словникового запасу та удосконалення граматичної будови мовлення. Приділити увагу особливостям підготовки дітей старшого дошкільного віку із ЗНМ до оволодіння грамотою.</w:t>
      </w:r>
    </w:p>
    <w:p w:rsidR="00657A2A" w:rsidRDefault="00657A2A" w:rsidP="00657A2A">
      <w:pPr>
        <w:jc w:val="center"/>
      </w:pPr>
      <w:r>
        <w:rPr>
          <w:b/>
        </w:rPr>
        <w:br w:type="page"/>
      </w:r>
      <w:r>
        <w:rPr>
          <w:b/>
          <w:sz w:val="22"/>
          <w:szCs w:val="22"/>
        </w:rPr>
        <w:lastRenderedPageBreak/>
        <w:t>Змістовий модуль 2 Первинне тотальне недорозвинення мовлення (загальне недорозвинення мовлення)</w:t>
      </w:r>
    </w:p>
    <w:p w:rsidR="00657A2A" w:rsidRDefault="00657A2A" w:rsidP="00657A2A">
      <w:pPr>
        <w:jc w:val="center"/>
        <w:rPr>
          <w:b/>
        </w:rPr>
      </w:pPr>
    </w:p>
    <w:p w:rsidR="00657A2A" w:rsidRDefault="00657A2A" w:rsidP="00657A2A">
      <w:pPr>
        <w:jc w:val="both"/>
        <w:rPr>
          <w:b/>
          <w:u w:val="single"/>
        </w:rPr>
      </w:pPr>
    </w:p>
    <w:p w:rsidR="00657A2A" w:rsidRDefault="00657A2A" w:rsidP="00657A2A">
      <w:pPr>
        <w:jc w:val="both"/>
        <w:rPr>
          <w:b/>
          <w:u w:val="single"/>
        </w:rPr>
      </w:pPr>
      <w:r>
        <w:rPr>
          <w:b/>
          <w:u w:val="single"/>
        </w:rPr>
        <w:t>Лекція 1-2</w:t>
      </w:r>
    </w:p>
    <w:p w:rsidR="00657A2A" w:rsidRDefault="00657A2A" w:rsidP="00657A2A">
      <w:pPr>
        <w:jc w:val="both"/>
        <w:rPr>
          <w:b/>
          <w:u w:val="single"/>
        </w:rPr>
      </w:pPr>
    </w:p>
    <w:p w:rsidR="00657A2A" w:rsidRDefault="00657A2A" w:rsidP="00657A2A">
      <w:pPr>
        <w:jc w:val="both"/>
      </w:pPr>
      <w:r>
        <w:rPr>
          <w:b/>
        </w:rPr>
        <w:t xml:space="preserve">Тема: </w:t>
      </w:r>
      <w:r>
        <w:rPr>
          <w:sz w:val="22"/>
          <w:szCs w:val="22"/>
        </w:rPr>
        <w:t>Загальне недорозвинення мовлення (ЗНМ). Клінічний підхід</w:t>
      </w:r>
      <w:r>
        <w:t>.</w:t>
      </w:r>
    </w:p>
    <w:p w:rsidR="00657A2A" w:rsidRDefault="00657A2A" w:rsidP="00657A2A">
      <w:pPr>
        <w:jc w:val="center"/>
      </w:pPr>
      <w:r>
        <w:t>План</w:t>
      </w:r>
    </w:p>
    <w:p w:rsidR="00657A2A" w:rsidRDefault="00657A2A" w:rsidP="00657A2A">
      <w:pPr>
        <w:numPr>
          <w:ilvl w:val="1"/>
          <w:numId w:val="7"/>
        </w:numPr>
        <w:tabs>
          <w:tab w:val="num" w:pos="1080"/>
        </w:tabs>
        <w:overflowPunct w:val="0"/>
        <w:autoSpaceDE w:val="0"/>
        <w:autoSpaceDN w:val="0"/>
        <w:adjustRightInd w:val="0"/>
        <w:ind w:hanging="720"/>
        <w:jc w:val="both"/>
        <w:textAlignment w:val="baseline"/>
      </w:pPr>
      <w:r>
        <w:t>Етіологія та патогенез ЗНМ.</w:t>
      </w:r>
    </w:p>
    <w:p w:rsidR="00657A2A" w:rsidRDefault="00657A2A" w:rsidP="00657A2A">
      <w:pPr>
        <w:numPr>
          <w:ilvl w:val="1"/>
          <w:numId w:val="7"/>
        </w:numPr>
        <w:tabs>
          <w:tab w:val="num" w:pos="1080"/>
        </w:tabs>
        <w:overflowPunct w:val="0"/>
        <w:autoSpaceDE w:val="0"/>
        <w:autoSpaceDN w:val="0"/>
        <w:adjustRightInd w:val="0"/>
        <w:ind w:hanging="720"/>
        <w:jc w:val="both"/>
        <w:textAlignment w:val="baseline"/>
      </w:pPr>
      <w:r>
        <w:t xml:space="preserve">Клінічна класифікація ЗНМ. </w:t>
      </w:r>
    </w:p>
    <w:p w:rsidR="00657A2A" w:rsidRDefault="00657A2A" w:rsidP="00657A2A">
      <w:pPr>
        <w:numPr>
          <w:ilvl w:val="1"/>
          <w:numId w:val="7"/>
        </w:numPr>
        <w:tabs>
          <w:tab w:val="num" w:pos="1080"/>
        </w:tabs>
        <w:overflowPunct w:val="0"/>
        <w:autoSpaceDE w:val="0"/>
        <w:autoSpaceDN w:val="0"/>
        <w:adjustRightInd w:val="0"/>
        <w:ind w:hanging="720"/>
        <w:jc w:val="both"/>
        <w:textAlignment w:val="baseline"/>
      </w:pPr>
      <w:r>
        <w:t>Клініко-психологічні прояви ЗНМ у дітей різних груп.</w:t>
      </w:r>
    </w:p>
    <w:p w:rsidR="00657A2A" w:rsidRDefault="00657A2A" w:rsidP="00657A2A">
      <w:pPr>
        <w:numPr>
          <w:ilvl w:val="1"/>
          <w:numId w:val="7"/>
        </w:numPr>
        <w:tabs>
          <w:tab w:val="num" w:pos="1080"/>
        </w:tabs>
        <w:overflowPunct w:val="0"/>
        <w:autoSpaceDE w:val="0"/>
        <w:autoSpaceDN w:val="0"/>
        <w:adjustRightInd w:val="0"/>
        <w:ind w:hanging="720"/>
        <w:jc w:val="both"/>
        <w:textAlignment w:val="baseline"/>
      </w:pPr>
      <w:r>
        <w:t>Механізми порушення лексико-граматичної та прагматичної сторони мовлення.</w:t>
      </w:r>
    </w:p>
    <w:p w:rsidR="00657A2A" w:rsidRDefault="00657A2A" w:rsidP="00657A2A">
      <w:pPr>
        <w:ind w:left="1080"/>
        <w:jc w:val="center"/>
      </w:pPr>
      <w:r>
        <w:t>Література</w:t>
      </w:r>
    </w:p>
    <w:p w:rsidR="00657A2A" w:rsidRDefault="00657A2A" w:rsidP="00657A2A">
      <w:pPr>
        <w:numPr>
          <w:ilvl w:val="0"/>
          <w:numId w:val="8"/>
        </w:numPr>
        <w:tabs>
          <w:tab w:val="clear" w:pos="720"/>
          <w:tab w:val="left" w:pos="540"/>
          <w:tab w:val="num" w:pos="993"/>
        </w:tabs>
        <w:autoSpaceDN w:val="0"/>
        <w:ind w:left="0" w:firstLine="567"/>
        <w:jc w:val="both"/>
      </w:pPr>
      <w:r>
        <w:t xml:space="preserve"> В</w:t>
      </w:r>
      <w:r>
        <w:rPr>
          <w:lang w:val="ru-RU"/>
        </w:rPr>
        <w:t>ыявление и преодоление речевых нарушений у детей дошкольного возраста / Сост. И.Ю.Кондратенко. – М., 2005.</w:t>
      </w:r>
    </w:p>
    <w:p w:rsidR="00657A2A" w:rsidRDefault="00657A2A" w:rsidP="00657A2A">
      <w:pPr>
        <w:numPr>
          <w:ilvl w:val="0"/>
          <w:numId w:val="8"/>
        </w:numPr>
        <w:tabs>
          <w:tab w:val="clear" w:pos="720"/>
          <w:tab w:val="left" w:pos="540"/>
          <w:tab w:val="num" w:pos="993"/>
        </w:tabs>
        <w:autoSpaceDN w:val="0"/>
        <w:ind w:left="0" w:firstLine="567"/>
        <w:jc w:val="both"/>
      </w:pPr>
      <w:r>
        <w:t xml:space="preserve">  Жукова Н.С., Мастюкова Е.М., Филичева Т.Б. Логопедия: Преодоление общего недоразвития речи удошкольников. – Екатеринбург, 2000.</w:t>
      </w:r>
    </w:p>
    <w:p w:rsidR="00657A2A" w:rsidRDefault="00657A2A" w:rsidP="00657A2A">
      <w:pPr>
        <w:numPr>
          <w:ilvl w:val="0"/>
          <w:numId w:val="8"/>
        </w:numPr>
        <w:tabs>
          <w:tab w:val="left" w:pos="851"/>
          <w:tab w:val="num" w:pos="993"/>
        </w:tabs>
        <w:overflowPunct w:val="0"/>
        <w:autoSpaceDE w:val="0"/>
        <w:autoSpaceDN w:val="0"/>
        <w:adjustRightInd w:val="0"/>
        <w:ind w:left="0" w:firstLine="567"/>
        <w:jc w:val="both"/>
        <w:textAlignment w:val="baseline"/>
      </w:pPr>
      <w:r>
        <w:rPr>
          <w:lang w:val="ru-RU"/>
        </w:rPr>
        <w:t>Корнев А.Н. Основы логопатологии детского возраста: клинические и психологические аспекты. – СПб: Речь, 2006.</w:t>
      </w:r>
    </w:p>
    <w:p w:rsidR="00657A2A" w:rsidRDefault="00657A2A" w:rsidP="00657A2A">
      <w:pPr>
        <w:numPr>
          <w:ilvl w:val="0"/>
          <w:numId w:val="8"/>
        </w:numPr>
        <w:tabs>
          <w:tab w:val="clear" w:pos="720"/>
          <w:tab w:val="left" w:pos="540"/>
          <w:tab w:val="num" w:pos="993"/>
        </w:tabs>
        <w:autoSpaceDN w:val="0"/>
        <w:ind w:left="0" w:firstLine="567"/>
        <w:jc w:val="both"/>
      </w:pPr>
      <w:r>
        <w:t>Поваляева М. А. Справочник логопеда. – Ростов-на-Дону.: Феникс, 2002.</w:t>
      </w:r>
    </w:p>
    <w:p w:rsidR="00657A2A" w:rsidRDefault="00657A2A" w:rsidP="00657A2A">
      <w:pPr>
        <w:numPr>
          <w:ilvl w:val="0"/>
          <w:numId w:val="8"/>
        </w:numPr>
        <w:tabs>
          <w:tab w:val="clear" w:pos="720"/>
          <w:tab w:val="left" w:pos="540"/>
          <w:tab w:val="num" w:pos="993"/>
        </w:tabs>
        <w:autoSpaceDN w:val="0"/>
        <w:ind w:left="0" w:firstLine="567"/>
        <w:jc w:val="both"/>
      </w:pPr>
      <w:r>
        <w:rPr>
          <w:lang w:val="ru-RU"/>
        </w:rPr>
        <w:t>Спирова Л.Ф. Особенности речевого развития учащихся с тяжелыми нарушениями речи. – М., 1980.</w:t>
      </w:r>
    </w:p>
    <w:p w:rsidR="00657A2A" w:rsidRDefault="00657A2A" w:rsidP="00657A2A">
      <w:pPr>
        <w:numPr>
          <w:ilvl w:val="0"/>
          <w:numId w:val="8"/>
        </w:numPr>
        <w:tabs>
          <w:tab w:val="clear" w:pos="720"/>
          <w:tab w:val="left" w:pos="540"/>
          <w:tab w:val="num" w:pos="993"/>
        </w:tabs>
        <w:autoSpaceDN w:val="0"/>
        <w:ind w:left="0" w:firstLine="567"/>
        <w:jc w:val="both"/>
      </w:pPr>
      <w:r>
        <w:t>Филичева Т.Б., Чиркина Г.В. Устранение общего недоразвития речи у детей дошкольного возраста. – М., 2005.</w:t>
      </w:r>
    </w:p>
    <w:p w:rsidR="00657A2A" w:rsidRDefault="00657A2A" w:rsidP="00657A2A">
      <w:pPr>
        <w:tabs>
          <w:tab w:val="left" w:pos="540"/>
          <w:tab w:val="left" w:pos="2040"/>
        </w:tabs>
        <w:ind w:firstLine="567"/>
        <w:jc w:val="both"/>
        <w:rPr>
          <w:lang w:val="ru-RU"/>
        </w:rPr>
      </w:pPr>
      <w:r>
        <w:rPr>
          <w:lang w:val="ru-RU"/>
        </w:rPr>
        <w:tab/>
      </w:r>
    </w:p>
    <w:p w:rsidR="00657A2A" w:rsidRDefault="00657A2A" w:rsidP="00657A2A">
      <w:pPr>
        <w:jc w:val="center"/>
      </w:pPr>
      <w:r>
        <w:t>Анотація до лекції</w:t>
      </w:r>
    </w:p>
    <w:p w:rsidR="00657A2A" w:rsidRDefault="00657A2A" w:rsidP="00657A2A">
      <w:pPr>
        <w:ind w:firstLine="567"/>
        <w:jc w:val="both"/>
      </w:pPr>
      <w:r>
        <w:t>Під час розгляду питання щодо етіопатогенезу ЗНМ звернути увагу на клінічне дослідження причин та механізмів первинного тотального недорозвинення мовлення. Визначити механізми дизонтогенетичних та енцефалопатичних варіантів системного недорозвинення мовлення у дітей. Характеризуючи клінічні види ЗНМ зазначити прогноз щодо успішності оволодіння шкільною програмою дітьми кожної з груп. Виділити критерії та провести диференціацію ЗНМ від алалії (параалалічний та алалічний варіанти первинного тотального недорозвинення мовлення). Розкриваючи патогенез порушень лексико-граматичної та прагматичної сторони мовлення, зупинитися детально на поетапному оволодінні словниковим запасом та граматикою дітьми в онтогенезі.</w:t>
      </w:r>
    </w:p>
    <w:p w:rsidR="00657A2A" w:rsidRDefault="00657A2A" w:rsidP="00657A2A">
      <w:pPr>
        <w:tabs>
          <w:tab w:val="left" w:pos="540"/>
          <w:tab w:val="num" w:pos="993"/>
        </w:tabs>
        <w:ind w:firstLine="567"/>
        <w:jc w:val="both"/>
      </w:pPr>
    </w:p>
    <w:p w:rsidR="00657A2A" w:rsidRDefault="00657A2A" w:rsidP="00657A2A">
      <w:pPr>
        <w:jc w:val="both"/>
        <w:rPr>
          <w:b/>
          <w:u w:val="single"/>
        </w:rPr>
      </w:pPr>
      <w:r>
        <w:rPr>
          <w:b/>
          <w:u w:val="single"/>
        </w:rPr>
        <w:t>Лекція 3-4</w:t>
      </w:r>
    </w:p>
    <w:p w:rsidR="00657A2A" w:rsidRDefault="00657A2A" w:rsidP="00657A2A">
      <w:pPr>
        <w:jc w:val="both"/>
        <w:rPr>
          <w:b/>
          <w:u w:val="single"/>
        </w:rPr>
      </w:pPr>
    </w:p>
    <w:p w:rsidR="00657A2A" w:rsidRDefault="00657A2A" w:rsidP="00657A2A">
      <w:pPr>
        <w:jc w:val="both"/>
      </w:pPr>
      <w:r>
        <w:rPr>
          <w:b/>
        </w:rPr>
        <w:t xml:space="preserve">Тема: </w:t>
      </w:r>
      <w:r>
        <w:rPr>
          <w:sz w:val="22"/>
          <w:szCs w:val="22"/>
        </w:rPr>
        <w:t>Лінгвопатологічна та психолого-педагогічна симптоматика ЗНМ</w:t>
      </w:r>
    </w:p>
    <w:p w:rsidR="00657A2A" w:rsidRDefault="00657A2A" w:rsidP="00657A2A">
      <w:pPr>
        <w:jc w:val="center"/>
      </w:pPr>
      <w:r>
        <w:t>План</w:t>
      </w:r>
    </w:p>
    <w:p w:rsidR="00657A2A" w:rsidRDefault="00657A2A" w:rsidP="00657A2A">
      <w:pPr>
        <w:numPr>
          <w:ilvl w:val="0"/>
          <w:numId w:val="9"/>
        </w:numPr>
        <w:overflowPunct w:val="0"/>
        <w:autoSpaceDE w:val="0"/>
        <w:autoSpaceDN w:val="0"/>
        <w:adjustRightInd w:val="0"/>
        <w:jc w:val="both"/>
        <w:textAlignment w:val="baseline"/>
      </w:pPr>
      <w:r>
        <w:t>Лінгвопатологічні симптоми ЗНМ:</w:t>
      </w:r>
    </w:p>
    <w:p w:rsidR="00657A2A" w:rsidRDefault="00657A2A" w:rsidP="00657A2A">
      <w:pPr>
        <w:numPr>
          <w:ilvl w:val="1"/>
          <w:numId w:val="10"/>
        </w:numPr>
        <w:tabs>
          <w:tab w:val="left" w:pos="1985"/>
        </w:tabs>
        <w:overflowPunct w:val="0"/>
        <w:autoSpaceDE w:val="0"/>
        <w:autoSpaceDN w:val="0"/>
        <w:adjustRightInd w:val="0"/>
        <w:ind w:hanging="22"/>
        <w:jc w:val="both"/>
        <w:textAlignment w:val="baseline"/>
      </w:pPr>
      <w:r>
        <w:t>Симптоми порушення звукових характеристик мовлення (симптоми порушення експресивного рівня; симптоми порушення імпресивного рівня).</w:t>
      </w:r>
    </w:p>
    <w:p w:rsidR="00657A2A" w:rsidRDefault="00657A2A" w:rsidP="00657A2A">
      <w:pPr>
        <w:numPr>
          <w:ilvl w:val="1"/>
          <w:numId w:val="10"/>
        </w:numPr>
        <w:tabs>
          <w:tab w:val="left" w:pos="1985"/>
        </w:tabs>
        <w:overflowPunct w:val="0"/>
        <w:autoSpaceDE w:val="0"/>
        <w:autoSpaceDN w:val="0"/>
        <w:adjustRightInd w:val="0"/>
        <w:ind w:hanging="22"/>
        <w:jc w:val="both"/>
        <w:textAlignment w:val="baseline"/>
      </w:pPr>
      <w:r>
        <w:t>Симптоми лексико-граматичних порушень (симптоми порушення граматичного оформлення висловлювання; симптоми порушення синтаксичного оформлення висловлювання; експресивний та імпресивний дисграматизми).</w:t>
      </w:r>
    </w:p>
    <w:p w:rsidR="00657A2A" w:rsidRDefault="00657A2A" w:rsidP="00657A2A">
      <w:pPr>
        <w:numPr>
          <w:ilvl w:val="0"/>
          <w:numId w:val="9"/>
        </w:numPr>
        <w:overflowPunct w:val="0"/>
        <w:autoSpaceDE w:val="0"/>
        <w:autoSpaceDN w:val="0"/>
        <w:adjustRightInd w:val="0"/>
        <w:jc w:val="both"/>
        <w:textAlignment w:val="baseline"/>
      </w:pPr>
      <w:r>
        <w:t>Психолого-педагогічний підхід до характеристики дітей із  ЗНМ:</w:t>
      </w:r>
    </w:p>
    <w:p w:rsidR="00657A2A" w:rsidRDefault="00657A2A" w:rsidP="00657A2A">
      <w:pPr>
        <w:numPr>
          <w:ilvl w:val="1"/>
          <w:numId w:val="11"/>
        </w:numPr>
        <w:tabs>
          <w:tab w:val="left" w:pos="1560"/>
        </w:tabs>
        <w:overflowPunct w:val="0"/>
        <w:autoSpaceDE w:val="0"/>
        <w:autoSpaceDN w:val="0"/>
        <w:adjustRightInd w:val="0"/>
        <w:jc w:val="both"/>
        <w:textAlignment w:val="baseline"/>
      </w:pPr>
      <w:r>
        <w:t>Діти із І рівнем ЗНМ.</w:t>
      </w:r>
    </w:p>
    <w:p w:rsidR="00657A2A" w:rsidRDefault="00657A2A" w:rsidP="00657A2A">
      <w:pPr>
        <w:numPr>
          <w:ilvl w:val="1"/>
          <w:numId w:val="11"/>
        </w:numPr>
        <w:tabs>
          <w:tab w:val="left" w:pos="1560"/>
        </w:tabs>
        <w:overflowPunct w:val="0"/>
        <w:autoSpaceDE w:val="0"/>
        <w:autoSpaceDN w:val="0"/>
        <w:adjustRightInd w:val="0"/>
        <w:jc w:val="both"/>
        <w:textAlignment w:val="baseline"/>
      </w:pPr>
      <w:r>
        <w:t>Діти із ІІ рівнем ЗНМ.</w:t>
      </w:r>
    </w:p>
    <w:p w:rsidR="00657A2A" w:rsidRDefault="00657A2A" w:rsidP="00657A2A">
      <w:pPr>
        <w:numPr>
          <w:ilvl w:val="1"/>
          <w:numId w:val="11"/>
        </w:numPr>
        <w:tabs>
          <w:tab w:val="left" w:pos="1560"/>
        </w:tabs>
        <w:overflowPunct w:val="0"/>
        <w:autoSpaceDE w:val="0"/>
        <w:autoSpaceDN w:val="0"/>
        <w:adjustRightInd w:val="0"/>
        <w:jc w:val="both"/>
        <w:textAlignment w:val="baseline"/>
      </w:pPr>
      <w:r>
        <w:t>Діти із ІІІ рівнем ЗНМ.</w:t>
      </w:r>
    </w:p>
    <w:p w:rsidR="00657A2A" w:rsidRDefault="00657A2A" w:rsidP="00657A2A">
      <w:pPr>
        <w:numPr>
          <w:ilvl w:val="1"/>
          <w:numId w:val="11"/>
        </w:numPr>
        <w:tabs>
          <w:tab w:val="left" w:pos="1560"/>
        </w:tabs>
        <w:overflowPunct w:val="0"/>
        <w:autoSpaceDE w:val="0"/>
        <w:autoSpaceDN w:val="0"/>
        <w:adjustRightInd w:val="0"/>
        <w:jc w:val="both"/>
        <w:textAlignment w:val="baseline"/>
      </w:pPr>
      <w:r>
        <w:t>Діти із І</w:t>
      </w:r>
      <w:r>
        <w:rPr>
          <w:lang w:val="en-US"/>
        </w:rPr>
        <w:t>V</w:t>
      </w:r>
      <w:r>
        <w:t xml:space="preserve"> рівнем ЗНМ.</w:t>
      </w:r>
    </w:p>
    <w:p w:rsidR="00657A2A" w:rsidRDefault="00657A2A" w:rsidP="00657A2A">
      <w:pPr>
        <w:ind w:left="1080"/>
        <w:jc w:val="center"/>
      </w:pPr>
      <w:r>
        <w:lastRenderedPageBreak/>
        <w:t>Література</w:t>
      </w:r>
    </w:p>
    <w:p w:rsidR="00657A2A" w:rsidRDefault="00657A2A" w:rsidP="00657A2A">
      <w:pPr>
        <w:numPr>
          <w:ilvl w:val="0"/>
          <w:numId w:val="12"/>
        </w:numPr>
        <w:tabs>
          <w:tab w:val="left" w:pos="540"/>
        </w:tabs>
        <w:autoSpaceDN w:val="0"/>
        <w:jc w:val="both"/>
      </w:pPr>
      <w:r>
        <w:t>В</w:t>
      </w:r>
      <w:r>
        <w:rPr>
          <w:lang w:val="ru-RU"/>
        </w:rPr>
        <w:t>ыявление и преодоление речевых нарушений у детей дошкольного возраста / Сост. И.Ю.Кондратенко. – М., 2005.</w:t>
      </w:r>
    </w:p>
    <w:p w:rsidR="00657A2A" w:rsidRDefault="00657A2A" w:rsidP="00657A2A">
      <w:pPr>
        <w:numPr>
          <w:ilvl w:val="0"/>
          <w:numId w:val="12"/>
        </w:numPr>
        <w:tabs>
          <w:tab w:val="left" w:pos="540"/>
        </w:tabs>
        <w:autoSpaceDN w:val="0"/>
        <w:jc w:val="both"/>
      </w:pPr>
      <w:r>
        <w:t>Жукова Н.С., Мастюкова Е.М., Филичева Т.Б. Логопедия: Преодоление общего недоразвития речи удошкольников. – Екатеринбург, 2000.</w:t>
      </w:r>
    </w:p>
    <w:p w:rsidR="00657A2A" w:rsidRDefault="00657A2A" w:rsidP="00657A2A">
      <w:pPr>
        <w:numPr>
          <w:ilvl w:val="0"/>
          <w:numId w:val="12"/>
        </w:numPr>
        <w:tabs>
          <w:tab w:val="left" w:pos="851"/>
        </w:tabs>
        <w:overflowPunct w:val="0"/>
        <w:autoSpaceDE w:val="0"/>
        <w:autoSpaceDN w:val="0"/>
        <w:adjustRightInd w:val="0"/>
        <w:jc w:val="both"/>
        <w:textAlignment w:val="baseline"/>
      </w:pPr>
      <w:r>
        <w:rPr>
          <w:lang w:val="ru-RU"/>
        </w:rPr>
        <w:t>Корнев А.Н. Основы логопатологии детского возраста: клинические и психологические аспекты. – СПб: Речь, 2006.</w:t>
      </w:r>
    </w:p>
    <w:p w:rsidR="00657A2A" w:rsidRDefault="00657A2A" w:rsidP="00657A2A">
      <w:pPr>
        <w:numPr>
          <w:ilvl w:val="0"/>
          <w:numId w:val="12"/>
        </w:numPr>
        <w:tabs>
          <w:tab w:val="left" w:pos="540"/>
        </w:tabs>
        <w:autoSpaceDN w:val="0"/>
        <w:jc w:val="both"/>
      </w:pPr>
      <w:r>
        <w:t>Основы теории и практики логопедии / Под ред. Р. Е. Левиной. – М., 1968.</w:t>
      </w:r>
    </w:p>
    <w:p w:rsidR="00657A2A" w:rsidRDefault="00657A2A" w:rsidP="00657A2A">
      <w:pPr>
        <w:numPr>
          <w:ilvl w:val="0"/>
          <w:numId w:val="12"/>
        </w:numPr>
        <w:tabs>
          <w:tab w:val="left" w:pos="540"/>
        </w:tabs>
        <w:autoSpaceDN w:val="0"/>
        <w:jc w:val="both"/>
      </w:pPr>
      <w:r>
        <w:t>Поваляева М. А. Справочник логопеда. – Ростов-на-Дону.: Феникс, 2002.</w:t>
      </w:r>
    </w:p>
    <w:p w:rsidR="00657A2A" w:rsidRDefault="00657A2A" w:rsidP="00657A2A">
      <w:pPr>
        <w:numPr>
          <w:ilvl w:val="0"/>
          <w:numId w:val="12"/>
        </w:numPr>
        <w:tabs>
          <w:tab w:val="left" w:pos="540"/>
        </w:tabs>
        <w:autoSpaceDN w:val="0"/>
        <w:jc w:val="both"/>
      </w:pPr>
      <w:r>
        <w:rPr>
          <w:lang w:val="ru-RU"/>
        </w:rPr>
        <w:t>Спирова Л.Ф. Особенности речевого развития учащихся с тяжелыми нарушениями речи. – М., 1980.</w:t>
      </w:r>
    </w:p>
    <w:p w:rsidR="00657A2A" w:rsidRDefault="00657A2A" w:rsidP="00657A2A">
      <w:pPr>
        <w:numPr>
          <w:ilvl w:val="0"/>
          <w:numId w:val="12"/>
        </w:numPr>
        <w:tabs>
          <w:tab w:val="left" w:pos="540"/>
        </w:tabs>
        <w:autoSpaceDN w:val="0"/>
        <w:jc w:val="both"/>
      </w:pPr>
      <w:r>
        <w:t>Филичева Т.Б., Чиркина Г.В. Устранение общего недоразвития речи у детей дошкольного возраста. – М., 2005.</w:t>
      </w:r>
    </w:p>
    <w:p w:rsidR="00657A2A" w:rsidRDefault="00657A2A" w:rsidP="00657A2A">
      <w:pPr>
        <w:tabs>
          <w:tab w:val="left" w:pos="540"/>
        </w:tabs>
        <w:ind w:left="1080" w:hanging="360"/>
        <w:jc w:val="both"/>
        <w:rPr>
          <w:lang w:val="ru-RU"/>
        </w:rPr>
      </w:pPr>
    </w:p>
    <w:p w:rsidR="00657A2A" w:rsidRDefault="00657A2A" w:rsidP="00657A2A">
      <w:pPr>
        <w:jc w:val="center"/>
      </w:pPr>
      <w:r>
        <w:t>Анотація до лекції</w:t>
      </w:r>
    </w:p>
    <w:p w:rsidR="00657A2A" w:rsidRDefault="00657A2A" w:rsidP="00657A2A">
      <w:pPr>
        <w:overflowPunct w:val="0"/>
        <w:autoSpaceDE w:val="0"/>
        <w:autoSpaceDN w:val="0"/>
        <w:adjustRightInd w:val="0"/>
        <w:ind w:firstLine="567"/>
        <w:jc w:val="both"/>
        <w:textAlignment w:val="baseline"/>
      </w:pPr>
      <w:r>
        <w:t xml:space="preserve">Під час розгляду лінгвопатологічних симптомів ЗНМ у дітей детально зупинитися на симптомах порушення звукових характеристик мовлення (симптоми порушення експресивного рівня; симптоми порушення імпресивного рівня), симптомах лексико-граматичних порушень (симптоми порушення граматичного оформлення висловлювання; симптоми порушення синтаксичного оформлення висловлювання; експресивний та імпресивний дисграматизми). Звернути особливу увагу на диференціації понять «аграматизм» як нездатність засвоїти та відповідно правильно використовувати у мовлення граматичну категорію (порушення на імпресивному та експресивному рівнях )та «дисграматизм» як неправильне використання граматичної категорії у певних умовах, на певному мовному матеріалі. Надаючи характеристику психолого-педагогічному підході до характеристики дітей із  ЗНМ, наголосити на учених, які були засновниками цього підходу (Р.Є.Лєвіна, Є.Ф.Соботович, Н.Чевелєва). Зупинитися на необхідності виділення четвертого рівня ЗНМ. </w:t>
      </w:r>
    </w:p>
    <w:p w:rsidR="00657A2A" w:rsidRDefault="00657A2A" w:rsidP="00657A2A">
      <w:pPr>
        <w:tabs>
          <w:tab w:val="left" w:pos="540"/>
        </w:tabs>
        <w:ind w:left="1080" w:hanging="360"/>
        <w:jc w:val="both"/>
        <w:rPr>
          <w:lang w:val="ru-RU"/>
        </w:rPr>
      </w:pPr>
    </w:p>
    <w:p w:rsidR="00657A2A" w:rsidRDefault="00657A2A" w:rsidP="00657A2A">
      <w:pPr>
        <w:tabs>
          <w:tab w:val="left" w:pos="540"/>
        </w:tabs>
        <w:ind w:left="1080" w:hanging="900"/>
        <w:jc w:val="both"/>
        <w:rPr>
          <w:b/>
          <w:u w:val="single"/>
        </w:rPr>
      </w:pPr>
      <w:r>
        <w:rPr>
          <w:b/>
          <w:u w:val="single"/>
        </w:rPr>
        <w:t>Лекція 5-6</w:t>
      </w:r>
    </w:p>
    <w:p w:rsidR="00657A2A" w:rsidRDefault="00657A2A" w:rsidP="00657A2A">
      <w:pPr>
        <w:tabs>
          <w:tab w:val="left" w:pos="540"/>
        </w:tabs>
        <w:ind w:left="1080" w:hanging="900"/>
        <w:jc w:val="both"/>
        <w:rPr>
          <w:b/>
          <w:u w:val="single"/>
        </w:rPr>
      </w:pPr>
    </w:p>
    <w:p w:rsidR="00657A2A" w:rsidRDefault="00657A2A" w:rsidP="00657A2A">
      <w:pPr>
        <w:ind w:left="180"/>
        <w:jc w:val="both"/>
      </w:pPr>
      <w:r>
        <w:rPr>
          <w:b/>
        </w:rPr>
        <w:t xml:space="preserve">Тема: </w:t>
      </w:r>
      <w:r>
        <w:t>Етапи логопедичної роботи при ЗНМ</w:t>
      </w:r>
    </w:p>
    <w:p w:rsidR="00657A2A" w:rsidRDefault="00657A2A" w:rsidP="00657A2A">
      <w:pPr>
        <w:tabs>
          <w:tab w:val="left" w:pos="540"/>
        </w:tabs>
        <w:ind w:left="1080" w:hanging="900"/>
        <w:jc w:val="both"/>
      </w:pPr>
    </w:p>
    <w:p w:rsidR="00657A2A" w:rsidRDefault="00657A2A" w:rsidP="00657A2A">
      <w:pPr>
        <w:tabs>
          <w:tab w:val="left" w:pos="540"/>
        </w:tabs>
        <w:ind w:left="1080" w:hanging="900"/>
        <w:jc w:val="center"/>
      </w:pPr>
      <w:r>
        <w:t>План</w:t>
      </w:r>
    </w:p>
    <w:p w:rsidR="00657A2A" w:rsidRDefault="00657A2A" w:rsidP="00657A2A">
      <w:pPr>
        <w:numPr>
          <w:ilvl w:val="3"/>
          <w:numId w:val="7"/>
        </w:numPr>
        <w:tabs>
          <w:tab w:val="left" w:pos="540"/>
          <w:tab w:val="num" w:pos="851"/>
        </w:tabs>
        <w:overflowPunct w:val="0"/>
        <w:autoSpaceDE w:val="0"/>
        <w:autoSpaceDN w:val="0"/>
        <w:adjustRightInd w:val="0"/>
        <w:ind w:left="0" w:firstLine="720"/>
        <w:jc w:val="both"/>
        <w:textAlignment w:val="baseline"/>
      </w:pPr>
      <w:r>
        <w:t>Методичні засади організації корекційно-розвивальної роботи в спеціальній групі для дітей із ЗНМ.</w:t>
      </w:r>
    </w:p>
    <w:p w:rsidR="00657A2A" w:rsidRDefault="00657A2A" w:rsidP="00657A2A">
      <w:pPr>
        <w:numPr>
          <w:ilvl w:val="3"/>
          <w:numId w:val="7"/>
        </w:numPr>
        <w:tabs>
          <w:tab w:val="left" w:pos="540"/>
          <w:tab w:val="num" w:pos="1080"/>
        </w:tabs>
        <w:overflowPunct w:val="0"/>
        <w:autoSpaceDE w:val="0"/>
        <w:autoSpaceDN w:val="0"/>
        <w:adjustRightInd w:val="0"/>
        <w:ind w:left="1080"/>
        <w:jc w:val="both"/>
        <w:textAlignment w:val="baseline"/>
      </w:pPr>
      <w:r>
        <w:t>Етапи логопедичної роботи:</w:t>
      </w:r>
    </w:p>
    <w:p w:rsidR="00657A2A" w:rsidRDefault="00657A2A" w:rsidP="00657A2A">
      <w:pPr>
        <w:widowControl w:val="0"/>
        <w:ind w:right="76" w:firstLine="1276"/>
      </w:pPr>
      <w:r>
        <w:t>2.1. Перший рік навчання (методичні рекомендації до планування та проведення занять з формування лексико-граматичних уявлень; вимоги до планування занять з розвитку зв’язного мовлення; вимоги до планування занять з формування фонетичної сторони мовлення).</w:t>
      </w:r>
    </w:p>
    <w:p w:rsidR="00657A2A" w:rsidRDefault="00657A2A" w:rsidP="00657A2A">
      <w:pPr>
        <w:numPr>
          <w:ilvl w:val="1"/>
          <w:numId w:val="13"/>
        </w:numPr>
        <w:tabs>
          <w:tab w:val="left" w:pos="540"/>
          <w:tab w:val="left" w:pos="1701"/>
        </w:tabs>
        <w:overflowPunct w:val="0"/>
        <w:autoSpaceDE w:val="0"/>
        <w:autoSpaceDN w:val="0"/>
        <w:adjustRightInd w:val="0"/>
        <w:ind w:left="0" w:firstLine="1080"/>
        <w:jc w:val="both"/>
        <w:textAlignment w:val="baseline"/>
      </w:pPr>
      <w:r>
        <w:t>Другий рік навчання (методичні рекомендації до планування та проведення занять з удосконалення лексико-граматичних уявлень; вимоги до планування занять удосконалення навичок звукового аналізу; вимоги до планування занять з з розвитку зв’язного мовлення).</w:t>
      </w:r>
    </w:p>
    <w:p w:rsidR="00657A2A" w:rsidRDefault="00657A2A" w:rsidP="00657A2A">
      <w:pPr>
        <w:numPr>
          <w:ilvl w:val="0"/>
          <w:numId w:val="13"/>
        </w:numPr>
        <w:tabs>
          <w:tab w:val="left" w:pos="540"/>
          <w:tab w:val="left" w:pos="1276"/>
        </w:tabs>
        <w:overflowPunct w:val="0"/>
        <w:autoSpaceDE w:val="0"/>
        <w:autoSpaceDN w:val="0"/>
        <w:adjustRightInd w:val="0"/>
        <w:ind w:firstLine="349"/>
        <w:jc w:val="both"/>
        <w:textAlignment w:val="baseline"/>
      </w:pPr>
      <w:r>
        <w:t>Особливості корекційно-розвивальної роботи із першокласниками із ЗНМ.</w:t>
      </w:r>
    </w:p>
    <w:p w:rsidR="00657A2A" w:rsidRDefault="00657A2A" w:rsidP="00657A2A">
      <w:pPr>
        <w:ind w:left="1080"/>
        <w:jc w:val="center"/>
      </w:pPr>
      <w:r>
        <w:t>Література</w:t>
      </w:r>
    </w:p>
    <w:p w:rsidR="00657A2A" w:rsidRDefault="00657A2A" w:rsidP="00657A2A">
      <w:pPr>
        <w:numPr>
          <w:ilvl w:val="0"/>
          <w:numId w:val="14"/>
        </w:numPr>
        <w:overflowPunct w:val="0"/>
        <w:autoSpaceDE w:val="0"/>
        <w:autoSpaceDN w:val="0"/>
        <w:adjustRightInd w:val="0"/>
        <w:jc w:val="both"/>
        <w:textAlignment w:val="baseline"/>
      </w:pPr>
      <w:r>
        <w:rPr>
          <w:lang w:val="ru-RU"/>
        </w:rPr>
        <w:t>Выявление и преодоление речевых нарушений в дошкольном возрасте</w:t>
      </w:r>
      <w:proofErr w:type="gramStart"/>
      <w:r>
        <w:rPr>
          <w:lang w:val="ru-RU"/>
        </w:rPr>
        <w:t xml:space="preserve"> / П</w:t>
      </w:r>
      <w:proofErr w:type="gramEnd"/>
      <w:r>
        <w:rPr>
          <w:lang w:val="ru-RU"/>
        </w:rPr>
        <w:t>од ред. И.Ю.Кондратенко. – М: Айрис-пресс, 2005.</w:t>
      </w:r>
    </w:p>
    <w:p w:rsidR="00657A2A" w:rsidRDefault="00657A2A" w:rsidP="00657A2A">
      <w:pPr>
        <w:numPr>
          <w:ilvl w:val="0"/>
          <w:numId w:val="14"/>
        </w:numPr>
        <w:overflowPunct w:val="0"/>
        <w:autoSpaceDE w:val="0"/>
        <w:autoSpaceDN w:val="0"/>
        <w:adjustRightInd w:val="0"/>
        <w:jc w:val="both"/>
        <w:textAlignment w:val="baseline"/>
      </w:pPr>
      <w:r>
        <w:t>Жукова Н.С., Мастюкова Е.М., Филичева Т.Б. Логопедия: преодоление общего недоразвития речи у дошкольников. – М.: Владос, 2000.</w:t>
      </w:r>
    </w:p>
    <w:p w:rsidR="00657A2A" w:rsidRDefault="00657A2A" w:rsidP="00657A2A">
      <w:pPr>
        <w:numPr>
          <w:ilvl w:val="0"/>
          <w:numId w:val="14"/>
        </w:numPr>
        <w:overflowPunct w:val="0"/>
        <w:autoSpaceDE w:val="0"/>
        <w:autoSpaceDN w:val="0"/>
        <w:adjustRightInd w:val="0"/>
        <w:jc w:val="both"/>
        <w:textAlignment w:val="baseline"/>
      </w:pPr>
      <w:r>
        <w:rPr>
          <w:lang w:val="ru-RU"/>
        </w:rPr>
        <w:lastRenderedPageBreak/>
        <w:t>Коррекционно-педагогическая работа в дошкольных учреждениях для детей с нарушениями речи</w:t>
      </w:r>
      <w:proofErr w:type="gramStart"/>
      <w:r>
        <w:rPr>
          <w:lang w:val="ru-RU"/>
        </w:rPr>
        <w:t xml:space="preserve"> / П</w:t>
      </w:r>
      <w:proofErr w:type="gramEnd"/>
      <w:r>
        <w:rPr>
          <w:lang w:val="ru-RU"/>
        </w:rPr>
        <w:t>од ред. Ю.Ф.Гаркуши. – М.: Сфера, 2007.</w:t>
      </w:r>
    </w:p>
    <w:p w:rsidR="00657A2A" w:rsidRDefault="00657A2A" w:rsidP="00657A2A">
      <w:pPr>
        <w:numPr>
          <w:ilvl w:val="0"/>
          <w:numId w:val="14"/>
        </w:numPr>
        <w:overflowPunct w:val="0"/>
        <w:autoSpaceDE w:val="0"/>
        <w:autoSpaceDN w:val="0"/>
        <w:adjustRightInd w:val="0"/>
        <w:jc w:val="both"/>
        <w:textAlignment w:val="baseline"/>
      </w:pPr>
      <w:r>
        <w:rPr>
          <w:lang w:val="ru-RU"/>
        </w:rPr>
        <w:t>Корнев А.Н. Основы логопатологии детского возраста: клинические и психологические аспекты. – СПб: Речь, 2006.</w:t>
      </w:r>
    </w:p>
    <w:p w:rsidR="00657A2A" w:rsidRDefault="00657A2A" w:rsidP="00657A2A">
      <w:pPr>
        <w:numPr>
          <w:ilvl w:val="0"/>
          <w:numId w:val="14"/>
        </w:numPr>
        <w:overflowPunct w:val="0"/>
        <w:autoSpaceDE w:val="0"/>
        <w:autoSpaceDN w:val="0"/>
        <w:adjustRightInd w:val="0"/>
        <w:jc w:val="both"/>
        <w:textAlignment w:val="baseline"/>
      </w:pPr>
      <w:r>
        <w:t>Рібцун Ю.В. Професійний довідник учителя-логопеда ДНЗ. – Харків: Основа, 2012.</w:t>
      </w:r>
    </w:p>
    <w:p w:rsidR="00657A2A" w:rsidRDefault="00657A2A" w:rsidP="00657A2A">
      <w:pPr>
        <w:numPr>
          <w:ilvl w:val="0"/>
          <w:numId w:val="14"/>
        </w:numPr>
        <w:overflowPunct w:val="0"/>
        <w:autoSpaceDE w:val="0"/>
        <w:autoSpaceDN w:val="0"/>
        <w:adjustRightInd w:val="0"/>
        <w:jc w:val="both"/>
        <w:textAlignment w:val="baseline"/>
      </w:pPr>
      <w:r>
        <w:t>Сазонова С.Н. Развитие речи дошкольников с общин недоразвитием речи. – М.: Академия, 2003.</w:t>
      </w:r>
    </w:p>
    <w:p w:rsidR="00657A2A" w:rsidRDefault="00657A2A" w:rsidP="00657A2A">
      <w:pPr>
        <w:numPr>
          <w:ilvl w:val="0"/>
          <w:numId w:val="14"/>
        </w:numPr>
        <w:overflowPunct w:val="0"/>
        <w:autoSpaceDE w:val="0"/>
        <w:autoSpaceDN w:val="0"/>
        <w:adjustRightInd w:val="0"/>
        <w:jc w:val="both"/>
        <w:textAlignment w:val="baseline"/>
      </w:pPr>
      <w:r>
        <w:t>Ткаченко Т.А. Учим говорить правильно. Система коррекции общего недоразвития речи у детей 5 лет. – М.: Гном и Д., 2001.</w:t>
      </w:r>
    </w:p>
    <w:p w:rsidR="00657A2A" w:rsidRDefault="00657A2A" w:rsidP="00657A2A">
      <w:pPr>
        <w:numPr>
          <w:ilvl w:val="0"/>
          <w:numId w:val="14"/>
        </w:numPr>
        <w:overflowPunct w:val="0"/>
        <w:autoSpaceDE w:val="0"/>
        <w:autoSpaceDN w:val="0"/>
        <w:adjustRightInd w:val="0"/>
        <w:jc w:val="both"/>
        <w:textAlignment w:val="baseline"/>
      </w:pPr>
      <w:r>
        <w:t>Ткаченко Т.А. Учим говорить правильно. Система коррекции общего недоразвития речи у детей 6 лет. – М.: Гном и Д., 2001.</w:t>
      </w:r>
    </w:p>
    <w:p w:rsidR="00657A2A" w:rsidRDefault="00657A2A" w:rsidP="00657A2A">
      <w:pPr>
        <w:numPr>
          <w:ilvl w:val="0"/>
          <w:numId w:val="14"/>
        </w:numPr>
        <w:overflowPunct w:val="0"/>
        <w:autoSpaceDE w:val="0"/>
        <w:autoSpaceDN w:val="0"/>
        <w:adjustRightInd w:val="0"/>
        <w:jc w:val="both"/>
        <w:textAlignment w:val="baseline"/>
      </w:pPr>
      <w:r>
        <w:t>Хватцев М.Е. Логопедическая работа с детьми дошкольного возраста. - М.: Академия развития, 1995.</w:t>
      </w:r>
    </w:p>
    <w:p w:rsidR="00657A2A" w:rsidRDefault="00657A2A" w:rsidP="00657A2A">
      <w:pPr>
        <w:numPr>
          <w:ilvl w:val="0"/>
          <w:numId w:val="14"/>
        </w:numPr>
        <w:overflowPunct w:val="0"/>
        <w:autoSpaceDE w:val="0"/>
        <w:autoSpaceDN w:val="0"/>
        <w:adjustRightInd w:val="0"/>
        <w:jc w:val="both"/>
        <w:textAlignment w:val="baseline"/>
      </w:pPr>
      <w:r>
        <w:t>Филичева Т.Б., Чиркина Г.В. Устранение общего недоразвития речи у детей дошкольного возраста. – М.: Айрис- пресс, 2005.</w:t>
      </w:r>
    </w:p>
    <w:p w:rsidR="00657A2A" w:rsidRDefault="00657A2A" w:rsidP="00657A2A">
      <w:pPr>
        <w:numPr>
          <w:ilvl w:val="0"/>
          <w:numId w:val="14"/>
        </w:numPr>
        <w:overflowPunct w:val="0"/>
        <w:autoSpaceDE w:val="0"/>
        <w:autoSpaceDN w:val="0"/>
        <w:adjustRightInd w:val="0"/>
        <w:jc w:val="both"/>
        <w:textAlignment w:val="baseline"/>
      </w:pPr>
      <w:r>
        <w:rPr>
          <w:lang w:val="ru-RU"/>
        </w:rPr>
        <w:t>Ястребова А.В., Спирова Л.Ф., Бессонова Т.П. Учителю о детях с недостатками речи. – М.: Аркти, 1997.</w:t>
      </w:r>
    </w:p>
    <w:p w:rsidR="00657A2A" w:rsidRDefault="00657A2A" w:rsidP="00657A2A">
      <w:pPr>
        <w:tabs>
          <w:tab w:val="left" w:pos="540"/>
        </w:tabs>
        <w:ind w:left="1080"/>
        <w:jc w:val="both"/>
      </w:pPr>
    </w:p>
    <w:p w:rsidR="00657A2A" w:rsidRDefault="00657A2A" w:rsidP="00657A2A">
      <w:pPr>
        <w:jc w:val="center"/>
      </w:pPr>
      <w:r>
        <w:t>Анотація до лекції</w:t>
      </w:r>
    </w:p>
    <w:p w:rsidR="00657A2A" w:rsidRDefault="00657A2A" w:rsidP="00657A2A">
      <w:pPr>
        <w:overflowPunct w:val="0"/>
        <w:autoSpaceDE w:val="0"/>
        <w:autoSpaceDN w:val="0"/>
        <w:adjustRightInd w:val="0"/>
        <w:ind w:firstLine="567"/>
        <w:jc w:val="both"/>
        <w:textAlignment w:val="baseline"/>
      </w:pPr>
      <w:r>
        <w:t>Під час розгляду методичних засад організації корекційно-розвивальної роботи в спеціальній групі для дітей із ЗНМ звернути увагу на загальнодидактичні та спеціальні принципи логопедичної роботи, форми та методи логопедичного впливу. Поетапність корекційного впливу розглянути за роками навчання. Дати характеристику особливостям реалізації змісту корекційного навчання, розкрити узгодженість корекційних занять із дидактичними та режимними моментами дитячого садка. Диференціювати лексичний та лексико-граматичний підходи до організації логопедичної роботи з дітьми із ЗНМ, визначити їх переваги та недоліки. Розкрити особливості корекційно-розвивальної роботи із першокласниками із ЗНМ в умовах шкільного логопункту. Перерахувати види документації, яку має вести шкільний логопед. Виділити види порушень писемного мовлення у дітей із ЗНМ, пояснити їх механізми.</w:t>
      </w:r>
    </w:p>
    <w:p w:rsidR="00657A2A" w:rsidRDefault="00657A2A" w:rsidP="00657A2A">
      <w:pPr>
        <w:tabs>
          <w:tab w:val="left" w:pos="540"/>
        </w:tabs>
        <w:ind w:left="1080"/>
        <w:jc w:val="both"/>
      </w:pPr>
    </w:p>
    <w:p w:rsidR="002270B9" w:rsidRDefault="002270B9">
      <w:bookmarkStart w:id="0" w:name="_GoBack"/>
      <w:bookmarkEnd w:id="0"/>
    </w:p>
    <w:sectPr w:rsidR="002270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71C3"/>
    <w:multiLevelType w:val="hybridMultilevel"/>
    <w:tmpl w:val="35DE0842"/>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10D74A5C"/>
    <w:multiLevelType w:val="hybridMultilevel"/>
    <w:tmpl w:val="E574187A"/>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2">
    <w:nsid w:val="1E5968D2"/>
    <w:multiLevelType w:val="hybridMultilevel"/>
    <w:tmpl w:val="247046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04A619C"/>
    <w:multiLevelType w:val="hybridMultilevel"/>
    <w:tmpl w:val="52A60162"/>
    <w:lvl w:ilvl="0" w:tplc="0419000F">
      <w:start w:val="1"/>
      <w:numFmt w:val="decimal"/>
      <w:lvlText w:val="%1."/>
      <w:lvlJc w:val="left"/>
      <w:pPr>
        <w:tabs>
          <w:tab w:val="num" w:pos="720"/>
        </w:tabs>
        <w:ind w:left="720" w:hanging="360"/>
      </w:pPr>
    </w:lvl>
    <w:lvl w:ilvl="1" w:tplc="493A8268">
      <w:start w:val="1"/>
      <w:numFmt w:val="decimal"/>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4">
    <w:nsid w:val="26A67089"/>
    <w:multiLevelType w:val="hybridMultilevel"/>
    <w:tmpl w:val="F760D3CA"/>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44715EFE"/>
    <w:multiLevelType w:val="multilevel"/>
    <w:tmpl w:val="94CE1F16"/>
    <w:lvl w:ilvl="0">
      <w:start w:val="1"/>
      <w:numFmt w:val="decimal"/>
      <w:lvlText w:val="%1."/>
      <w:lvlJc w:val="left"/>
      <w:pPr>
        <w:tabs>
          <w:tab w:val="num" w:pos="720"/>
        </w:tabs>
        <w:ind w:left="720" w:hanging="360"/>
      </w:pPr>
    </w:lvl>
    <w:lvl w:ilvl="1">
      <w:start w:val="1"/>
      <w:numFmt w:val="decimal"/>
      <w:isLgl/>
      <w:lvlText w:val="%1.%2."/>
      <w:lvlJc w:val="left"/>
      <w:pPr>
        <w:ind w:left="1778" w:hanging="360"/>
      </w:pPr>
    </w:lvl>
    <w:lvl w:ilvl="2">
      <w:start w:val="1"/>
      <w:numFmt w:val="decimal"/>
      <w:isLgl/>
      <w:lvlText w:val="%1.%2.%3."/>
      <w:lvlJc w:val="left"/>
      <w:pPr>
        <w:ind w:left="3196" w:hanging="720"/>
      </w:pPr>
    </w:lvl>
    <w:lvl w:ilvl="3">
      <w:start w:val="1"/>
      <w:numFmt w:val="decimal"/>
      <w:isLgl/>
      <w:lvlText w:val="%1.%2.%3.%4."/>
      <w:lvlJc w:val="left"/>
      <w:pPr>
        <w:ind w:left="4254" w:hanging="720"/>
      </w:pPr>
    </w:lvl>
    <w:lvl w:ilvl="4">
      <w:start w:val="1"/>
      <w:numFmt w:val="decimal"/>
      <w:isLgl/>
      <w:lvlText w:val="%1.%2.%3.%4.%5."/>
      <w:lvlJc w:val="left"/>
      <w:pPr>
        <w:ind w:left="5672" w:hanging="1080"/>
      </w:pPr>
    </w:lvl>
    <w:lvl w:ilvl="5">
      <w:start w:val="1"/>
      <w:numFmt w:val="decimal"/>
      <w:isLgl/>
      <w:lvlText w:val="%1.%2.%3.%4.%5.%6."/>
      <w:lvlJc w:val="left"/>
      <w:pPr>
        <w:ind w:left="6730" w:hanging="1080"/>
      </w:pPr>
    </w:lvl>
    <w:lvl w:ilvl="6">
      <w:start w:val="1"/>
      <w:numFmt w:val="decimal"/>
      <w:isLgl/>
      <w:lvlText w:val="%1.%2.%3.%4.%5.%6.%7."/>
      <w:lvlJc w:val="left"/>
      <w:pPr>
        <w:ind w:left="8148" w:hanging="1440"/>
      </w:pPr>
    </w:lvl>
    <w:lvl w:ilvl="7">
      <w:start w:val="1"/>
      <w:numFmt w:val="decimal"/>
      <w:isLgl/>
      <w:lvlText w:val="%1.%2.%3.%4.%5.%6.%7.%8."/>
      <w:lvlJc w:val="left"/>
      <w:pPr>
        <w:ind w:left="9206" w:hanging="1440"/>
      </w:pPr>
    </w:lvl>
    <w:lvl w:ilvl="8">
      <w:start w:val="1"/>
      <w:numFmt w:val="decimal"/>
      <w:isLgl/>
      <w:lvlText w:val="%1.%2.%3.%4.%5.%6.%7.%8.%9."/>
      <w:lvlJc w:val="left"/>
      <w:pPr>
        <w:ind w:left="10624" w:hanging="1800"/>
      </w:pPr>
    </w:lvl>
  </w:abstractNum>
  <w:abstractNum w:abstractNumId="6">
    <w:nsid w:val="51D17E8B"/>
    <w:multiLevelType w:val="hybridMultilevel"/>
    <w:tmpl w:val="F760D3CA"/>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53DC5B1B"/>
    <w:multiLevelType w:val="multilevel"/>
    <w:tmpl w:val="132CDFC6"/>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8">
    <w:nsid w:val="56F23A3D"/>
    <w:multiLevelType w:val="multilevel"/>
    <w:tmpl w:val="23F01ABC"/>
    <w:lvl w:ilvl="0">
      <w:start w:val="1"/>
      <w:numFmt w:val="decimal"/>
      <w:lvlText w:val="%1."/>
      <w:lvlJc w:val="left"/>
      <w:pPr>
        <w:tabs>
          <w:tab w:val="num" w:pos="1620"/>
        </w:tabs>
        <w:ind w:left="1620" w:hanging="360"/>
      </w:pPr>
    </w:lvl>
    <w:lvl w:ilvl="1">
      <w:start w:val="1"/>
      <w:numFmt w:val="decimal"/>
      <w:isLgl/>
      <w:lvlText w:val="%1.%2."/>
      <w:lvlJc w:val="left"/>
      <w:pPr>
        <w:ind w:left="1620" w:hanging="360"/>
      </w:pPr>
    </w:lvl>
    <w:lvl w:ilvl="2">
      <w:start w:val="1"/>
      <w:numFmt w:val="decimal"/>
      <w:isLgl/>
      <w:lvlText w:val="%1.%2.%3."/>
      <w:lvlJc w:val="left"/>
      <w:pPr>
        <w:ind w:left="1980" w:hanging="720"/>
      </w:pPr>
    </w:lvl>
    <w:lvl w:ilvl="3">
      <w:start w:val="1"/>
      <w:numFmt w:val="decimal"/>
      <w:isLgl/>
      <w:lvlText w:val="%1.%2.%3.%4."/>
      <w:lvlJc w:val="left"/>
      <w:pPr>
        <w:ind w:left="1980" w:hanging="720"/>
      </w:pPr>
    </w:lvl>
    <w:lvl w:ilvl="4">
      <w:start w:val="1"/>
      <w:numFmt w:val="decimal"/>
      <w:isLgl/>
      <w:lvlText w:val="%1.%2.%3.%4.%5."/>
      <w:lvlJc w:val="left"/>
      <w:pPr>
        <w:ind w:left="2340" w:hanging="1080"/>
      </w:pPr>
    </w:lvl>
    <w:lvl w:ilvl="5">
      <w:start w:val="1"/>
      <w:numFmt w:val="decimal"/>
      <w:isLgl/>
      <w:lvlText w:val="%1.%2.%3.%4.%5.%6."/>
      <w:lvlJc w:val="left"/>
      <w:pPr>
        <w:ind w:left="2340" w:hanging="1080"/>
      </w:pPr>
    </w:lvl>
    <w:lvl w:ilvl="6">
      <w:start w:val="1"/>
      <w:numFmt w:val="decimal"/>
      <w:isLgl/>
      <w:lvlText w:val="%1.%2.%3.%4.%5.%6.%7."/>
      <w:lvlJc w:val="left"/>
      <w:pPr>
        <w:ind w:left="2700" w:hanging="1440"/>
      </w:pPr>
    </w:lvl>
    <w:lvl w:ilvl="7">
      <w:start w:val="1"/>
      <w:numFmt w:val="decimal"/>
      <w:isLgl/>
      <w:lvlText w:val="%1.%2.%3.%4.%5.%6.%7.%8."/>
      <w:lvlJc w:val="left"/>
      <w:pPr>
        <w:ind w:left="2700" w:hanging="1440"/>
      </w:pPr>
    </w:lvl>
    <w:lvl w:ilvl="8">
      <w:start w:val="1"/>
      <w:numFmt w:val="decimal"/>
      <w:isLgl/>
      <w:lvlText w:val="%1.%2.%3.%4.%5.%6.%7.%8.%9."/>
      <w:lvlJc w:val="left"/>
      <w:pPr>
        <w:ind w:left="3060" w:hanging="1800"/>
      </w:pPr>
    </w:lvl>
  </w:abstractNum>
  <w:abstractNum w:abstractNumId="9">
    <w:nsid w:val="61511A2F"/>
    <w:multiLevelType w:val="hybridMultilevel"/>
    <w:tmpl w:val="F134E4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1260"/>
        </w:tabs>
        <w:ind w:left="126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34A39FF"/>
    <w:multiLevelType w:val="hybridMultilevel"/>
    <w:tmpl w:val="3588FE9A"/>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77A30055"/>
    <w:multiLevelType w:val="multilevel"/>
    <w:tmpl w:val="132CDFC6"/>
    <w:lvl w:ilvl="0">
      <w:start w:val="2"/>
      <w:numFmt w:val="decimal"/>
      <w:lvlText w:val="%1."/>
      <w:lvlJc w:val="left"/>
      <w:pPr>
        <w:ind w:left="360" w:hanging="360"/>
      </w:pPr>
    </w:lvl>
    <w:lvl w:ilvl="1">
      <w:start w:val="2"/>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9B"/>
    <w:rsid w:val="002270B9"/>
    <w:rsid w:val="00657A2A"/>
    <w:rsid w:val="00F87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A2A"/>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A2A"/>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40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1721</Words>
  <Characters>9812</Characters>
  <Application>Microsoft Office Word</Application>
  <DocSecurity>0</DocSecurity>
  <Lines>81</Lines>
  <Paragraphs>23</Paragraphs>
  <ScaleCrop>false</ScaleCrop>
  <Company>SPecialiST RePack</Company>
  <LinksUpToDate>false</LinksUpToDate>
  <CharactersWithSpaces>11510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2016-09-08T16:46:00Z</dcterms:created>
  <dcterms:modified xsi:type="dcterms:W3CDTF">2016-09-08T16:48:00Z</dcterms:modified>
</cp:coreProperties>
</file>